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CE5B" w14:textId="1DB01D22" w:rsidR="00FB43F1" w:rsidRDefault="00C5383E" w:rsidP="00B86FC6">
      <w:pPr>
        <w:jc w:val="center"/>
        <w:rPr>
          <w:rFonts w:cstheme="minorHAnsi"/>
        </w:rPr>
      </w:pPr>
      <w:r>
        <w:rPr>
          <w:rFonts w:cstheme="minorHAnsi"/>
        </w:rPr>
        <w:t xml:space="preserve">  </w:t>
      </w:r>
    </w:p>
    <w:p w14:paraId="60982936" w14:textId="1F9B5FAD" w:rsidR="00FB43F1" w:rsidRPr="002E4D74" w:rsidRDefault="0088274D" w:rsidP="00B86FC6">
      <w:pPr>
        <w:jc w:val="center"/>
        <w:rPr>
          <w:rFonts w:cstheme="minorHAnsi"/>
        </w:rPr>
      </w:pPr>
      <w:r>
        <w:rPr>
          <w:rFonts w:cstheme="minorHAnsi"/>
          <w:noProof/>
        </w:rPr>
        <w:t xml:space="preserve"> </w:t>
      </w:r>
      <w:r w:rsidR="00FB43F1">
        <w:rPr>
          <w:rFonts w:cstheme="minorHAnsi"/>
          <w:noProof/>
          <w:lang w:eastAsia="en-GB"/>
        </w:rPr>
        <w:drawing>
          <wp:inline distT="0" distB="0" distL="0" distR="0" wp14:anchorId="76DA1C03" wp14:editId="28719421">
            <wp:extent cx="8175854" cy="3600000"/>
            <wp:effectExtent l="0" t="0" r="0" b="63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hways_write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85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7910" w14:textId="77777777" w:rsidR="00B86FC6" w:rsidRPr="002E4D74" w:rsidRDefault="00B86FC6" w:rsidP="00B86FC6">
      <w:pPr>
        <w:jc w:val="center"/>
        <w:rPr>
          <w:rFonts w:cstheme="minorHAnsi"/>
        </w:rPr>
      </w:pPr>
    </w:p>
    <w:p w14:paraId="3D50E9DD" w14:textId="33E8C856" w:rsidR="00B86FC6" w:rsidRPr="00095A3D" w:rsidRDefault="00D61C7B" w:rsidP="00B86FC6">
      <w:pPr>
        <w:jc w:val="center"/>
        <w:rPr>
          <w:rFonts w:cstheme="minorHAnsi"/>
          <w:b/>
          <w:color w:val="002060"/>
          <w:sz w:val="72"/>
          <w:szCs w:val="72"/>
        </w:rPr>
      </w:pPr>
      <w:r>
        <w:rPr>
          <w:rFonts w:cstheme="minorHAnsi"/>
          <w:b/>
          <w:color w:val="002060"/>
          <w:sz w:val="72"/>
          <w:szCs w:val="72"/>
        </w:rPr>
        <w:t>St Mary`s Writing Unit Overviews</w:t>
      </w:r>
      <w:r w:rsidR="00B86FC6" w:rsidRPr="00095A3D">
        <w:rPr>
          <w:rFonts w:cstheme="minorHAnsi"/>
          <w:b/>
          <w:color w:val="002060"/>
          <w:sz w:val="72"/>
          <w:szCs w:val="72"/>
        </w:rPr>
        <w:t xml:space="preserve">: </w:t>
      </w:r>
      <w:r w:rsidR="006F3541">
        <w:rPr>
          <w:rFonts w:cstheme="minorHAnsi"/>
          <w:b/>
          <w:color w:val="002060"/>
          <w:sz w:val="72"/>
          <w:szCs w:val="72"/>
        </w:rPr>
        <w:t>Year 1</w:t>
      </w:r>
      <w:r w:rsidR="00B86FC6" w:rsidRPr="00095A3D">
        <w:rPr>
          <w:rFonts w:cstheme="minorHAnsi"/>
          <w:b/>
          <w:color w:val="002060"/>
          <w:sz w:val="72"/>
          <w:szCs w:val="72"/>
        </w:rPr>
        <w:t xml:space="preserve"> to Year 6</w:t>
      </w:r>
      <w:bookmarkStart w:id="0" w:name="_GoBack"/>
      <w:bookmarkEnd w:id="0"/>
    </w:p>
    <w:p w14:paraId="6428957B" w14:textId="77777777" w:rsidR="00B86FC6" w:rsidRPr="002E4D74" w:rsidRDefault="00B86FC6" w:rsidP="00B86FC6">
      <w:pPr>
        <w:rPr>
          <w:rFonts w:cstheme="minorHAnsi"/>
        </w:rPr>
      </w:pPr>
    </w:p>
    <w:p w14:paraId="03FB737E" w14:textId="77777777" w:rsidR="00B86FC6" w:rsidRPr="002E4D74" w:rsidRDefault="00B86FC6" w:rsidP="00B86FC6">
      <w:pPr>
        <w:rPr>
          <w:rFonts w:cstheme="minorHAnsi"/>
        </w:rPr>
      </w:pPr>
    </w:p>
    <w:p w14:paraId="3E6F3F1E" w14:textId="77777777" w:rsidR="003C75BB" w:rsidRPr="002E4D74" w:rsidRDefault="003C75BB">
      <w:pPr>
        <w:rPr>
          <w:rFonts w:cstheme="minorHAnsi"/>
        </w:rPr>
      </w:pPr>
      <w:r w:rsidRPr="002E4D74">
        <w:rPr>
          <w:rFonts w:cstheme="minorHAnsi"/>
        </w:rPr>
        <w:br w:type="page"/>
      </w:r>
    </w:p>
    <w:p w14:paraId="168F8038" w14:textId="30C0B94E" w:rsidR="002800D5" w:rsidRPr="00C339C4" w:rsidRDefault="00240745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Whole school cycle 1 </w:t>
      </w:r>
      <w:proofErr w:type="gramStart"/>
      <w:r>
        <w:rPr>
          <w:b/>
          <w:bCs/>
          <w:color w:val="002060"/>
          <w:sz w:val="24"/>
          <w:szCs w:val="24"/>
        </w:rPr>
        <w:t>( 2024</w:t>
      </w:r>
      <w:proofErr w:type="gramEnd"/>
      <w:r>
        <w:rPr>
          <w:b/>
          <w:bCs/>
          <w:color w:val="002060"/>
          <w:sz w:val="24"/>
          <w:szCs w:val="24"/>
        </w:rPr>
        <w:t>/25 )</w:t>
      </w:r>
      <w:r w:rsidR="00C339C4" w:rsidRPr="00C339C4">
        <w:rPr>
          <w:b/>
          <w:bCs/>
          <w:color w:val="002060"/>
          <w:sz w:val="24"/>
          <w:szCs w:val="24"/>
        </w:rPr>
        <w:t xml:space="preserve"> overview</w:t>
      </w:r>
      <w:r w:rsidR="003D54BA">
        <w:rPr>
          <w:b/>
          <w:bCs/>
          <w:color w:val="002060"/>
          <w:sz w:val="24"/>
          <w:szCs w:val="24"/>
        </w:rPr>
        <w:t xml:space="preserve"> </w:t>
      </w:r>
    </w:p>
    <w:tbl>
      <w:tblPr>
        <w:tblStyle w:val="TableGrid"/>
        <w:tblW w:w="15735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56"/>
        <w:gridCol w:w="2512"/>
        <w:gridCol w:w="2513"/>
        <w:gridCol w:w="2513"/>
        <w:gridCol w:w="2514"/>
        <w:gridCol w:w="2513"/>
        <w:gridCol w:w="2514"/>
      </w:tblGrid>
      <w:tr w:rsidR="00C339C4" w:rsidRPr="002E4D74" w14:paraId="7478B076" w14:textId="77777777" w:rsidTr="004E63EA">
        <w:trPr>
          <w:trHeight w:val="231"/>
        </w:trPr>
        <w:tc>
          <w:tcPr>
            <w:tcW w:w="656" w:type="dxa"/>
            <w:vAlign w:val="center"/>
          </w:tcPr>
          <w:p w14:paraId="50560E50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Year group</w:t>
            </w:r>
          </w:p>
        </w:tc>
        <w:tc>
          <w:tcPr>
            <w:tcW w:w="5025" w:type="dxa"/>
            <w:gridSpan w:val="2"/>
            <w:vAlign w:val="center"/>
          </w:tcPr>
          <w:p w14:paraId="106FEB8E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Autumn term</w:t>
            </w:r>
          </w:p>
        </w:tc>
        <w:tc>
          <w:tcPr>
            <w:tcW w:w="5027" w:type="dxa"/>
            <w:gridSpan w:val="2"/>
            <w:vAlign w:val="center"/>
          </w:tcPr>
          <w:p w14:paraId="30AC6DEB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Spring term</w:t>
            </w:r>
          </w:p>
        </w:tc>
        <w:tc>
          <w:tcPr>
            <w:tcW w:w="5027" w:type="dxa"/>
            <w:gridSpan w:val="2"/>
            <w:vAlign w:val="center"/>
          </w:tcPr>
          <w:p w14:paraId="6201A736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Summer term</w:t>
            </w:r>
          </w:p>
        </w:tc>
      </w:tr>
      <w:tr w:rsidR="00C339C4" w:rsidRPr="002E4D74" w14:paraId="658D4E2E" w14:textId="77777777" w:rsidTr="004E63EA">
        <w:trPr>
          <w:trHeight w:val="180"/>
        </w:trPr>
        <w:tc>
          <w:tcPr>
            <w:tcW w:w="656" w:type="dxa"/>
            <w:vMerge w:val="restart"/>
          </w:tcPr>
          <w:p w14:paraId="551683A5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1</w:t>
            </w:r>
          </w:p>
        </w:tc>
        <w:tc>
          <w:tcPr>
            <w:tcW w:w="2512" w:type="dxa"/>
            <w:shd w:val="clear" w:color="auto" w:fill="FF6699"/>
            <w:vAlign w:val="center"/>
          </w:tcPr>
          <w:p w14:paraId="5BC5369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  <w:vAlign w:val="center"/>
          </w:tcPr>
          <w:p w14:paraId="37CD37E5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  <w:vAlign w:val="center"/>
          </w:tcPr>
          <w:p w14:paraId="56E626A1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  <w:vAlign w:val="center"/>
          </w:tcPr>
          <w:p w14:paraId="5664D18B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  <w:vAlign w:val="center"/>
          </w:tcPr>
          <w:p w14:paraId="74C7A047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  <w:vAlign w:val="center"/>
          </w:tcPr>
          <w:p w14:paraId="295CBB61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C339C4" w:rsidRPr="002E4D74" w14:paraId="5362F702" w14:textId="77777777" w:rsidTr="004E63EA">
        <w:trPr>
          <w:trHeight w:val="691"/>
        </w:trPr>
        <w:tc>
          <w:tcPr>
            <w:tcW w:w="656" w:type="dxa"/>
            <w:vMerge/>
          </w:tcPr>
          <w:p w14:paraId="78FD21A9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5FCC577F" w14:textId="77777777" w:rsidR="00694C01" w:rsidRPr="007F4509" w:rsidRDefault="00694C01" w:rsidP="00694C01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proofErr w:type="spellStart"/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Meesha</w:t>
            </w:r>
            <w:proofErr w:type="spellEnd"/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 Makes Friends by Tom Percival</w:t>
            </w:r>
          </w:p>
          <w:p w14:paraId="250B2B86" w14:textId="3C9EE675" w:rsidR="00C339C4" w:rsidRPr="00591738" w:rsidRDefault="00C339C4" w:rsidP="00694C01">
            <w:pPr>
              <w:rPr>
                <w:rFonts w:cstheme="minorHAnsi"/>
                <w:color w:val="0070C0"/>
              </w:rPr>
            </w:pPr>
          </w:p>
        </w:tc>
        <w:tc>
          <w:tcPr>
            <w:tcW w:w="2513" w:type="dxa"/>
          </w:tcPr>
          <w:p w14:paraId="40907447" w14:textId="5A678E2E" w:rsidR="00C339C4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Katie in London by James Mayhew</w:t>
            </w:r>
          </w:p>
        </w:tc>
        <w:tc>
          <w:tcPr>
            <w:tcW w:w="2513" w:type="dxa"/>
          </w:tcPr>
          <w:p w14:paraId="53A7D86C" w14:textId="2759A1DC" w:rsidR="00C339C4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Grandpa’s Gift by Fiona Lumbers</w:t>
            </w:r>
          </w:p>
        </w:tc>
        <w:tc>
          <w:tcPr>
            <w:tcW w:w="2514" w:type="dxa"/>
          </w:tcPr>
          <w:p w14:paraId="06BC55DC" w14:textId="78109E46" w:rsidR="00C339C4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Beegu</w:t>
            </w:r>
            <w:proofErr w:type="spellEnd"/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 by Alexis Deacon</w:t>
            </w:r>
          </w:p>
        </w:tc>
        <w:tc>
          <w:tcPr>
            <w:tcW w:w="2513" w:type="dxa"/>
          </w:tcPr>
          <w:p w14:paraId="59000D0B" w14:textId="77777777" w:rsidR="00694C01" w:rsidRPr="007F4509" w:rsidRDefault="00694C01" w:rsidP="00694C01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Somebody Swallowed Stanley by Sarah Roberts</w:t>
            </w:r>
          </w:p>
          <w:p w14:paraId="76A595C3" w14:textId="77777777" w:rsidR="00C339C4" w:rsidRPr="00591738" w:rsidRDefault="00C339C4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496F4CC6" w14:textId="2886B988" w:rsidR="00C339C4" w:rsidRPr="00591738" w:rsidRDefault="00C339C4" w:rsidP="004E63E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Goldilocks and Just </w:t>
            </w:r>
            <w:r w:rsidR="00F93F71" w:rsidRPr="00591738">
              <w:rPr>
                <w:rFonts w:cstheme="minorHAnsi"/>
                <w:b/>
                <w:color w:val="0070C0"/>
                <w:sz w:val="18"/>
                <w:szCs w:val="18"/>
              </w:rPr>
              <w:t>the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r w:rsidR="00126795" w:rsidRPr="00591738">
              <w:rPr>
                <w:rFonts w:cstheme="minorHAnsi"/>
                <w:b/>
                <w:color w:val="0070C0"/>
                <w:sz w:val="18"/>
                <w:szCs w:val="18"/>
              </w:rPr>
              <w:t>O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ne </w:t>
            </w:r>
            <w:r w:rsidR="00126795" w:rsidRPr="00591738">
              <w:rPr>
                <w:rFonts w:cstheme="minorHAnsi"/>
                <w:b/>
                <w:color w:val="0070C0"/>
                <w:sz w:val="18"/>
                <w:szCs w:val="18"/>
              </w:rPr>
              <w:t>B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ear by Leigh Hodgkinson</w:t>
            </w:r>
          </w:p>
          <w:p w14:paraId="4DE132B4" w14:textId="1E12619D" w:rsidR="00C339C4" w:rsidRPr="00591738" w:rsidRDefault="00C339C4" w:rsidP="004E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C339C4" w:rsidRPr="002E4D74" w14:paraId="2D5A4D50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16AAFCD8" w14:textId="77777777" w:rsidR="00C339C4" w:rsidRPr="002F284B" w:rsidRDefault="00C339C4" w:rsidP="004E63EA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2</w:t>
            </w:r>
          </w:p>
        </w:tc>
        <w:tc>
          <w:tcPr>
            <w:tcW w:w="2512" w:type="dxa"/>
            <w:shd w:val="clear" w:color="auto" w:fill="FF6699"/>
          </w:tcPr>
          <w:p w14:paraId="38B29A46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36D544EC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2EC1F53E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1EA0764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6A2A662F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779F17A0" w14:textId="77777777" w:rsidR="00C339C4" w:rsidRPr="002F284B" w:rsidRDefault="00C339C4" w:rsidP="004E63EA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694C01" w:rsidRPr="002E4D74" w14:paraId="0EA878FA" w14:textId="77777777" w:rsidTr="004E63EA">
        <w:trPr>
          <w:trHeight w:val="710"/>
        </w:trPr>
        <w:tc>
          <w:tcPr>
            <w:tcW w:w="656" w:type="dxa"/>
            <w:vMerge/>
          </w:tcPr>
          <w:p w14:paraId="7C54B706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44A1A56E" w14:textId="77777777" w:rsidR="00694C01" w:rsidRPr="007F4509" w:rsidRDefault="00694C01" w:rsidP="00694C01">
            <w:pPr>
              <w:rPr>
                <w:rFonts w:cstheme="minorHAnsi"/>
                <w:b/>
                <w:color w:val="0070C0"/>
                <w:sz w:val="18"/>
                <w:szCs w:val="16"/>
              </w:rPr>
            </w:pPr>
            <w:r w:rsidRPr="007F4509">
              <w:rPr>
                <w:rFonts w:cstheme="minorHAnsi"/>
                <w:b/>
                <w:color w:val="0070C0"/>
                <w:sz w:val="18"/>
                <w:szCs w:val="16"/>
              </w:rPr>
              <w:t>Look Up! By Nathan Bryon</w:t>
            </w:r>
          </w:p>
          <w:p w14:paraId="2EF100B2" w14:textId="37FB3EA4" w:rsidR="00694C01" w:rsidRPr="00591738" w:rsidRDefault="00694C01" w:rsidP="00694C01">
            <w:pPr>
              <w:rPr>
                <w:rFonts w:cstheme="minorHAnsi"/>
                <w:color w:val="0070C0"/>
              </w:rPr>
            </w:pPr>
          </w:p>
        </w:tc>
        <w:tc>
          <w:tcPr>
            <w:tcW w:w="2513" w:type="dxa"/>
          </w:tcPr>
          <w:p w14:paraId="1D8D8091" w14:textId="0B5810FB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The Great Fire of London by Emma Adams</w:t>
            </w:r>
            <w:r w:rsidRPr="0059173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</w:tcPr>
          <w:p w14:paraId="3E656122" w14:textId="5B776FD7" w:rsidR="00694C01" w:rsidRPr="00591738" w:rsidRDefault="00694C01" w:rsidP="00694C01">
            <w:pPr>
              <w:rPr>
                <w:rFonts w:cstheme="minorHAnsi"/>
                <w:color w:val="0070C0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6"/>
              </w:rPr>
              <w:t>Grandad’s Camper by Harry Woodgate</w:t>
            </w:r>
          </w:p>
        </w:tc>
        <w:tc>
          <w:tcPr>
            <w:tcW w:w="2514" w:type="dxa"/>
          </w:tcPr>
          <w:p w14:paraId="0AA7540C" w14:textId="77777777" w:rsidR="00694C01" w:rsidRPr="007F4509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My Name is Not Refugee by Kate Milner</w:t>
            </w:r>
          </w:p>
          <w:p w14:paraId="50173855" w14:textId="1A02E95A" w:rsidR="00694C01" w:rsidRPr="00591738" w:rsidRDefault="00694C01" w:rsidP="00694C01">
            <w:pPr>
              <w:rPr>
                <w:rFonts w:cstheme="minorHAnsi"/>
                <w:color w:val="0070C0"/>
              </w:rPr>
            </w:pPr>
          </w:p>
        </w:tc>
        <w:tc>
          <w:tcPr>
            <w:tcW w:w="2513" w:type="dxa"/>
          </w:tcPr>
          <w:p w14:paraId="2B285DF7" w14:textId="77777777" w:rsidR="00694C01" w:rsidRPr="007F4509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 xml:space="preserve">Tidy by Emily </w:t>
            </w:r>
            <w:proofErr w:type="spellStart"/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Gravett</w:t>
            </w:r>
            <w:proofErr w:type="spellEnd"/>
          </w:p>
          <w:p w14:paraId="1175760D" w14:textId="33DC0043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71B36B63" w14:textId="77777777" w:rsidR="00694C01" w:rsidRPr="007F4509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6"/>
              </w:rPr>
              <w:t>Usborne Illustrated Stories from Shakespeare (The Tempest) Adapted by Rosie Dickens</w:t>
            </w:r>
          </w:p>
          <w:p w14:paraId="11A1FE61" w14:textId="4E808786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694C01" w:rsidRPr="002E4D74" w14:paraId="5827F2B4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7035C8F6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3</w:t>
            </w:r>
          </w:p>
        </w:tc>
        <w:tc>
          <w:tcPr>
            <w:tcW w:w="2512" w:type="dxa"/>
            <w:shd w:val="clear" w:color="auto" w:fill="FF6699"/>
          </w:tcPr>
          <w:p w14:paraId="5A6B83C5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69AB06E3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61342900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2915CC7A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4452383D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214466C9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694C01" w:rsidRPr="002E4D74" w14:paraId="29D5E165" w14:textId="77777777" w:rsidTr="004E63EA">
        <w:trPr>
          <w:trHeight w:val="710"/>
        </w:trPr>
        <w:tc>
          <w:tcPr>
            <w:tcW w:w="656" w:type="dxa"/>
            <w:vMerge/>
          </w:tcPr>
          <w:p w14:paraId="0F96BA63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24791706" w14:textId="77777777" w:rsidR="00694C01" w:rsidRPr="00591738" w:rsidRDefault="00694C01" w:rsidP="00694C01">
            <w:pPr>
              <w:rPr>
                <w:rFonts w:cstheme="minorHAnsi"/>
                <w:noProof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Seal Surfer by Michael Foreman</w:t>
            </w:r>
          </w:p>
          <w:p w14:paraId="5474F75A" w14:textId="5DB766F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3" w:type="dxa"/>
          </w:tcPr>
          <w:p w14:paraId="26421E0D" w14:textId="6F275ADF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Winter’s Child by Graham Baker-Smith, Ice Palace by Robert Swindells</w:t>
            </w:r>
          </w:p>
          <w:p w14:paraId="518790D8" w14:textId="5FF5EB7E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513" w:type="dxa"/>
          </w:tcPr>
          <w:p w14:paraId="58CC8A2E" w14:textId="77777777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Stone Age Boy by Satoshi Kitamura</w:t>
            </w:r>
          </w:p>
          <w:p w14:paraId="39DDED23" w14:textId="785831D6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70C0"/>
                <w:sz w:val="18"/>
              </w:rPr>
            </w:pPr>
          </w:p>
        </w:tc>
        <w:tc>
          <w:tcPr>
            <w:tcW w:w="2514" w:type="dxa"/>
          </w:tcPr>
          <w:p w14:paraId="11DF3D2C" w14:textId="1CFB3072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Big Blue Whale by Nicola Davies, This Morning I Met a Whale by Michael Morpurgo</w:t>
            </w:r>
          </w:p>
          <w:p w14:paraId="3C3A7236" w14:textId="6A7CE29D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509E4BD2" w14:textId="4B35C5D8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Journey by Aaron Becker, Tilly Mint Tales by Berlie Doherty</w:t>
            </w:r>
          </w:p>
        </w:tc>
        <w:tc>
          <w:tcPr>
            <w:tcW w:w="2514" w:type="dxa"/>
          </w:tcPr>
          <w:p w14:paraId="2F38970E" w14:textId="6B91804F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Zeraffa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Giraffa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by Dianne Hofmeyr</w:t>
            </w:r>
          </w:p>
          <w:p w14:paraId="2907C323" w14:textId="540E953F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694C01" w:rsidRPr="002E4D74" w14:paraId="325D9F3D" w14:textId="77777777" w:rsidTr="004E63EA">
        <w:trPr>
          <w:trHeight w:val="213"/>
        </w:trPr>
        <w:tc>
          <w:tcPr>
            <w:tcW w:w="656" w:type="dxa"/>
            <w:vMerge w:val="restart"/>
          </w:tcPr>
          <w:p w14:paraId="0D34A4B4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4</w:t>
            </w:r>
          </w:p>
        </w:tc>
        <w:tc>
          <w:tcPr>
            <w:tcW w:w="2512" w:type="dxa"/>
            <w:shd w:val="clear" w:color="auto" w:fill="FF6699"/>
          </w:tcPr>
          <w:p w14:paraId="379F4C08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7534A30C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7F6002E2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215B9E4D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52D4AFBC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4466AF3D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694C01" w:rsidRPr="002E4D74" w14:paraId="3BDE30EC" w14:textId="77777777" w:rsidTr="004E63EA">
        <w:trPr>
          <w:trHeight w:val="957"/>
        </w:trPr>
        <w:tc>
          <w:tcPr>
            <w:tcW w:w="656" w:type="dxa"/>
            <w:vMerge/>
          </w:tcPr>
          <w:p w14:paraId="4CB2A619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7C9AFD19" w14:textId="77777777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Gorilla by Anthony Browne</w:t>
            </w:r>
          </w:p>
          <w:p w14:paraId="6F6E87F4" w14:textId="7777777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7E6299F7" w14:textId="20BAD6AB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Leon and the Place Between by Graham Baker-Smith, Oz the Great and Powerful (2013 film)</w:t>
            </w:r>
          </w:p>
          <w:p w14:paraId="179CCA05" w14:textId="7777777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C7A5255" w14:textId="55620189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Escape from Pompeii by Christina Balit</w:t>
            </w:r>
          </w:p>
        </w:tc>
        <w:tc>
          <w:tcPr>
            <w:tcW w:w="2514" w:type="dxa"/>
          </w:tcPr>
          <w:p w14:paraId="1E83C38E" w14:textId="29FB0545" w:rsidR="00694C01" w:rsidRPr="00591738" w:rsidRDefault="00694C01" w:rsidP="00694C01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 xml:space="preserve">Amazing Islands by Sabrina Weiss,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Koji’s Island by The Literacy Company</w:t>
            </w:r>
          </w:p>
          <w:p w14:paraId="2254555B" w14:textId="7723410F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185B3D4E" w14:textId="1E1465F6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Where the Forest Meets the Sea by Jeannie Baker, Jungle Explorer by The Literacy Company</w:t>
            </w:r>
          </w:p>
          <w:p w14:paraId="7F4BAA7B" w14:textId="0E7F6200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14D82606" w14:textId="77777777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Blue John by Berlie Doherty</w:t>
            </w:r>
          </w:p>
          <w:p w14:paraId="422B4BB3" w14:textId="77777777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1203EE6B" w14:textId="77777777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694C01" w:rsidRPr="002E4D74" w14:paraId="7CD2CB70" w14:textId="77777777" w:rsidTr="004E63EA">
        <w:trPr>
          <w:trHeight w:val="213"/>
        </w:trPr>
        <w:tc>
          <w:tcPr>
            <w:tcW w:w="656" w:type="dxa"/>
            <w:vMerge w:val="restart"/>
          </w:tcPr>
          <w:p w14:paraId="5607B476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5</w:t>
            </w:r>
          </w:p>
        </w:tc>
        <w:tc>
          <w:tcPr>
            <w:tcW w:w="2512" w:type="dxa"/>
            <w:shd w:val="clear" w:color="auto" w:fill="FF6699"/>
          </w:tcPr>
          <w:p w14:paraId="00A2EDD6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058ACB7D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38AD3C59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68F101AC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00DA0E30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485EEDBA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694C01" w:rsidRPr="002E4D74" w14:paraId="64AC5B83" w14:textId="77777777" w:rsidTr="004E63EA">
        <w:trPr>
          <w:trHeight w:val="876"/>
        </w:trPr>
        <w:tc>
          <w:tcPr>
            <w:tcW w:w="656" w:type="dxa"/>
            <w:vMerge/>
          </w:tcPr>
          <w:p w14:paraId="3DD38F4F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2512" w:type="dxa"/>
          </w:tcPr>
          <w:p w14:paraId="0F3C8115" w14:textId="77777777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Queen of the Falls by Chris Van Allsburg, Good Night Stories for Rebel Girls by Elena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Favilli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and Francesca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Cavallo</w:t>
            </w:r>
            <w:proofErr w:type="spellEnd"/>
          </w:p>
          <w:p w14:paraId="089A45CF" w14:textId="419CC290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1B04A585" w14:textId="6FADD420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Beowulf by Michael </w:t>
            </w:r>
            <w:proofErr w:type="spellStart"/>
            <w:r w:rsidRPr="007F4509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Morpurgo</w:t>
            </w:r>
            <w:proofErr w:type="spellEnd"/>
            <w:r w:rsidRPr="0059173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513" w:type="dxa"/>
          </w:tcPr>
          <w:p w14:paraId="0DC40306" w14:textId="6FC6E333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Kai and the Monkey King by Joe Todd-Stanton</w:t>
            </w:r>
          </w:p>
        </w:tc>
        <w:tc>
          <w:tcPr>
            <w:tcW w:w="2514" w:type="dxa"/>
          </w:tcPr>
          <w:p w14:paraId="29E09005" w14:textId="77777777" w:rsidR="00694C01" w:rsidRPr="007F4509" w:rsidRDefault="00694C01" w:rsidP="00694C01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Malala’s Magic Pencil</w:t>
            </w:r>
          </w:p>
          <w:p w14:paraId="37D85876" w14:textId="2701DDD2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by Malala Yousafzai, For the Right to Learn by Rebecca Langston-George</w:t>
            </w:r>
          </w:p>
        </w:tc>
        <w:tc>
          <w:tcPr>
            <w:tcW w:w="2513" w:type="dxa"/>
          </w:tcPr>
          <w:p w14:paraId="04208BD9" w14:textId="77777777" w:rsidR="00694C01" w:rsidRPr="007F4509" w:rsidRDefault="00694C01" w:rsidP="00694C01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The Brilliant Deep by Kate </w:t>
            </w:r>
            <w:proofErr w:type="spellStart"/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Messner</w:t>
            </w:r>
            <w:proofErr w:type="spellEnd"/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, Coral Reefs by Jason Chin</w:t>
            </w:r>
          </w:p>
          <w:p w14:paraId="3475D1C2" w14:textId="23CE5A32" w:rsidR="00694C01" w:rsidRPr="00591738" w:rsidRDefault="00694C01" w:rsidP="00694C01">
            <w:pPr>
              <w:rPr>
                <w:rFonts w:cstheme="minorHAnsi"/>
                <w:color w:val="0070C0"/>
              </w:rPr>
            </w:pPr>
          </w:p>
        </w:tc>
        <w:tc>
          <w:tcPr>
            <w:tcW w:w="2514" w:type="dxa"/>
          </w:tcPr>
          <w:p w14:paraId="4C43EB72" w14:textId="32E1952E" w:rsidR="00694C01" w:rsidRPr="00591738" w:rsidRDefault="00694C01" w:rsidP="00694C0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Bold and Brave Women from Shakespeare by Shakespeare Birthplace Trust, A Stage Full of Shakespeare Stories by Angela McAllister</w:t>
            </w:r>
          </w:p>
        </w:tc>
      </w:tr>
      <w:tr w:rsidR="00694C01" w:rsidRPr="002E4D74" w14:paraId="12E38D0A" w14:textId="77777777" w:rsidTr="004E63EA">
        <w:trPr>
          <w:trHeight w:val="231"/>
        </w:trPr>
        <w:tc>
          <w:tcPr>
            <w:tcW w:w="656" w:type="dxa"/>
            <w:vMerge w:val="restart"/>
          </w:tcPr>
          <w:p w14:paraId="433FAE65" w14:textId="77777777" w:rsidR="00694C01" w:rsidRPr="002F284B" w:rsidRDefault="00694C01" w:rsidP="00694C01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6</w:t>
            </w:r>
          </w:p>
        </w:tc>
        <w:tc>
          <w:tcPr>
            <w:tcW w:w="2512" w:type="dxa"/>
            <w:shd w:val="clear" w:color="auto" w:fill="FF6699"/>
          </w:tcPr>
          <w:p w14:paraId="7D12318E" w14:textId="77777777" w:rsidR="00694C01" w:rsidRPr="002F284B" w:rsidRDefault="00694C01" w:rsidP="00694C01">
            <w:pPr>
              <w:tabs>
                <w:tab w:val="left" w:pos="514"/>
                <w:tab w:val="center" w:pos="1149"/>
              </w:tabs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ab/>
            </w:r>
            <w:r w:rsidRPr="002F284B">
              <w:rPr>
                <w:rFonts w:cstheme="minorHAnsi"/>
                <w:color w:val="002060"/>
                <w:sz w:val="18"/>
              </w:rPr>
              <w:tab/>
              <w:t>Autumn</w:t>
            </w:r>
            <w:r>
              <w:rPr>
                <w:rFonts w:cstheme="minorHAnsi"/>
                <w:color w:val="002060"/>
                <w:sz w:val="18"/>
              </w:rPr>
              <w:t xml:space="preserve"> 1</w:t>
            </w:r>
          </w:p>
        </w:tc>
        <w:tc>
          <w:tcPr>
            <w:tcW w:w="2513" w:type="dxa"/>
            <w:shd w:val="clear" w:color="auto" w:fill="FFC000"/>
          </w:tcPr>
          <w:p w14:paraId="3E03FEC3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Autumn 2</w:t>
            </w:r>
          </w:p>
        </w:tc>
        <w:tc>
          <w:tcPr>
            <w:tcW w:w="2513" w:type="dxa"/>
            <w:shd w:val="clear" w:color="auto" w:fill="FFFF00"/>
          </w:tcPr>
          <w:p w14:paraId="3A514127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1</w:t>
            </w:r>
          </w:p>
        </w:tc>
        <w:tc>
          <w:tcPr>
            <w:tcW w:w="2514" w:type="dxa"/>
            <w:shd w:val="clear" w:color="auto" w:fill="92D050"/>
          </w:tcPr>
          <w:p w14:paraId="5A3D457D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Spring 2</w:t>
            </w:r>
          </w:p>
        </w:tc>
        <w:tc>
          <w:tcPr>
            <w:tcW w:w="2513" w:type="dxa"/>
            <w:shd w:val="clear" w:color="auto" w:fill="00B0F0"/>
          </w:tcPr>
          <w:p w14:paraId="7B9FC1D2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1</w:t>
            </w:r>
          </w:p>
        </w:tc>
        <w:tc>
          <w:tcPr>
            <w:tcW w:w="2514" w:type="dxa"/>
            <w:shd w:val="clear" w:color="auto" w:fill="9966FF"/>
          </w:tcPr>
          <w:p w14:paraId="3ADB8755" w14:textId="77777777" w:rsidR="00694C01" w:rsidRPr="002F284B" w:rsidRDefault="00694C01" w:rsidP="00694C01">
            <w:pPr>
              <w:jc w:val="center"/>
              <w:rPr>
                <w:rFonts w:cstheme="minorHAnsi"/>
                <w:color w:val="002060"/>
                <w:sz w:val="18"/>
              </w:rPr>
            </w:pPr>
            <w:r w:rsidRPr="002F284B">
              <w:rPr>
                <w:rFonts w:cstheme="minorHAnsi"/>
                <w:color w:val="002060"/>
                <w:sz w:val="18"/>
              </w:rPr>
              <w:t>Summer 2</w:t>
            </w:r>
          </w:p>
        </w:tc>
      </w:tr>
      <w:tr w:rsidR="00694C01" w:rsidRPr="002E4D74" w14:paraId="08E4E6A9" w14:textId="77777777" w:rsidTr="004E63EA">
        <w:trPr>
          <w:trHeight w:val="710"/>
        </w:trPr>
        <w:tc>
          <w:tcPr>
            <w:tcW w:w="656" w:type="dxa"/>
            <w:vMerge/>
          </w:tcPr>
          <w:p w14:paraId="3EA68536" w14:textId="77777777" w:rsidR="00694C01" w:rsidRPr="002E4D74" w:rsidRDefault="00694C01" w:rsidP="00694C01">
            <w:pPr>
              <w:rPr>
                <w:rFonts w:cstheme="minorHAnsi"/>
                <w:sz w:val="18"/>
              </w:rPr>
            </w:pPr>
          </w:p>
        </w:tc>
        <w:tc>
          <w:tcPr>
            <w:tcW w:w="2512" w:type="dxa"/>
          </w:tcPr>
          <w:p w14:paraId="4FD42C13" w14:textId="263FB69F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Star of Fear, Star of Hope by Jo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Hoestlandt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, Erika’s Story by Ruth Vander Zee</w:t>
            </w:r>
          </w:p>
        </w:tc>
        <w:tc>
          <w:tcPr>
            <w:tcW w:w="2513" w:type="dxa"/>
          </w:tcPr>
          <w:p w14:paraId="19ABAA2C" w14:textId="546081F1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Can We Save the Tiger? by Martin Jenkins</w:t>
            </w:r>
          </w:p>
          <w:p w14:paraId="69AC2895" w14:textId="63981AF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0C9DCABA" w14:textId="5D2F4DF8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Selfish Giant by Oscar Wilde &amp;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Ritva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Voutila</w:t>
            </w:r>
            <w:proofErr w:type="spellEnd"/>
          </w:p>
          <w:p w14:paraId="1B39184F" w14:textId="7777777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0855AF62" w14:textId="6F392326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Island by Jason Chin, Jemmy Button by </w:t>
            </w:r>
            <w:hyperlink r:id="rId12" w:history="1">
              <w:r w:rsidRPr="00591738">
                <w:rPr>
                  <w:rFonts w:cstheme="minorHAnsi"/>
                  <w:b/>
                  <w:color w:val="0070C0"/>
                  <w:sz w:val="18"/>
                  <w:szCs w:val="18"/>
                </w:rPr>
                <w:t>Alix Barzelay</w:t>
              </w:r>
            </w:hyperlink>
          </w:p>
          <w:p w14:paraId="5A35F0AE" w14:textId="129B1C44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13" w:type="dxa"/>
          </w:tcPr>
          <w:p w14:paraId="625F383F" w14:textId="32E7A7B5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Manfish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by Jennifer Berne, Great Adventurers by Alastair Humphreys</w:t>
            </w:r>
          </w:p>
          <w:p w14:paraId="16801B65" w14:textId="7777777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14" w:type="dxa"/>
          </w:tcPr>
          <w:p w14:paraId="4BA7AE75" w14:textId="77777777" w:rsidR="00694C01" w:rsidRPr="00591738" w:rsidRDefault="00694C01" w:rsidP="0069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Sky Chasers by Emma Carroll</w:t>
            </w:r>
          </w:p>
          <w:p w14:paraId="7D964513" w14:textId="77777777" w:rsidR="00694C01" w:rsidRPr="00591738" w:rsidRDefault="00694C01" w:rsidP="00694C01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</w:tbl>
    <w:p w14:paraId="67E78C1E" w14:textId="6EFC21A6" w:rsidR="00C339C4" w:rsidRDefault="00C339C4">
      <w:pPr>
        <w:rPr>
          <w:b/>
          <w:bCs/>
          <w:color w:val="002060"/>
          <w:sz w:val="24"/>
          <w:szCs w:val="24"/>
        </w:rPr>
      </w:pPr>
    </w:p>
    <w:p w14:paraId="79074B5C" w14:textId="77777777" w:rsidR="000F7C30" w:rsidRDefault="000F7C30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br w:type="page"/>
      </w:r>
    </w:p>
    <w:p w14:paraId="05453AAC" w14:textId="4A2CF769" w:rsidR="002B4EDE" w:rsidRPr="00CD0E7B" w:rsidRDefault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1 </w:t>
      </w:r>
      <w:r w:rsidR="00CD0E7B"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="00CD0E7B"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CD0E7B" w:rsidRPr="002F284B" w14:paraId="1D5059EC" w14:textId="77777777" w:rsidTr="00CD0E7B">
        <w:trPr>
          <w:trHeight w:val="276"/>
          <w:jc w:val="center"/>
        </w:trPr>
        <w:tc>
          <w:tcPr>
            <w:tcW w:w="508" w:type="dxa"/>
          </w:tcPr>
          <w:p w14:paraId="3CDE76BD" w14:textId="1D4C9F22" w:rsidR="00CD0E7B" w:rsidRPr="002F284B" w:rsidRDefault="00CD0E7B" w:rsidP="00094C1A">
            <w:pPr>
              <w:jc w:val="center"/>
              <w:rPr>
                <w:rFonts w:eastAsia="Calibri" w:cstheme="minorHAnsi"/>
                <w:b/>
                <w:color w:val="002060"/>
              </w:rPr>
            </w:pPr>
            <w:bookmarkStart w:id="1" w:name="_Hlk119313043"/>
          </w:p>
        </w:tc>
        <w:tc>
          <w:tcPr>
            <w:tcW w:w="2518" w:type="dxa"/>
            <w:shd w:val="clear" w:color="auto" w:fill="FF6699"/>
            <w:vAlign w:val="center"/>
          </w:tcPr>
          <w:p w14:paraId="3D7E0076" w14:textId="221C09CE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25E47381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482FDE06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F6574ED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2243A5C1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183AA81F" w14:textId="77777777" w:rsidR="00CD0E7B" w:rsidRPr="002F284B" w:rsidRDefault="00CD0E7B" w:rsidP="00531CB6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bookmarkEnd w:id="1"/>
      <w:tr w:rsidR="00CD0E7B" w:rsidRPr="002F284B" w14:paraId="374FB6C6" w14:textId="77777777" w:rsidTr="004955A8">
        <w:trPr>
          <w:trHeight w:val="877"/>
          <w:jc w:val="center"/>
        </w:trPr>
        <w:tc>
          <w:tcPr>
            <w:tcW w:w="508" w:type="dxa"/>
            <w:vMerge w:val="restart"/>
          </w:tcPr>
          <w:p w14:paraId="2E96701A" w14:textId="1F819B58" w:rsidR="00CD0E7B" w:rsidRPr="004955A8" w:rsidRDefault="00CD0E7B" w:rsidP="00CD0E7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2C653CB1" w14:textId="77777777" w:rsidR="00240745" w:rsidRPr="00527C8B" w:rsidRDefault="00CD0E7B" w:rsidP="00240745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 w:rsidRPr="00527C8B">
              <w:rPr>
                <w:rFonts w:eastAsia="Calibri" w:cstheme="minorHAnsi"/>
                <w:color w:val="0070C0"/>
              </w:rPr>
              <w:t xml:space="preserve"> </w:t>
            </w:r>
            <w:proofErr w:type="spellStart"/>
            <w:r w:rsidR="00240745" w:rsidRPr="00527C8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Meesha</w:t>
            </w:r>
            <w:proofErr w:type="spellEnd"/>
            <w:r w:rsidR="00240745" w:rsidRPr="00527C8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 Makes Friends by Tom Percival</w:t>
            </w:r>
          </w:p>
          <w:p w14:paraId="7516BCA5" w14:textId="0D09BCD6" w:rsidR="00CD0E7B" w:rsidRPr="00527C8B" w:rsidRDefault="00CD0E7B" w:rsidP="00CD0E7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CD60067" w14:textId="51C62EF1" w:rsidR="00CD0E7B" w:rsidRPr="00527C8B" w:rsidRDefault="00240745" w:rsidP="00240745">
            <w:pPr>
              <w:rPr>
                <w:rFonts w:eastAsia="Calibri" w:cstheme="minorHAnsi"/>
                <w:color w:val="0070C0"/>
              </w:rPr>
            </w:pPr>
            <w:r w:rsidRPr="00527C8B">
              <w:rPr>
                <w:rFonts w:cstheme="minorHAnsi"/>
                <w:b/>
                <w:bCs/>
                <w:color w:val="7030A0"/>
              </w:rPr>
              <w:t>Katie in London by James Mayhew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3C02AC65" w14:textId="381C25BC" w:rsidR="00CD0E7B" w:rsidRPr="00527C8B" w:rsidRDefault="00240745" w:rsidP="00240745">
            <w:pPr>
              <w:rPr>
                <w:rFonts w:eastAsia="Calibri" w:cstheme="minorHAnsi"/>
                <w:color w:val="0070C0"/>
              </w:rPr>
            </w:pPr>
            <w:r w:rsidRPr="00527C8B">
              <w:rPr>
                <w:rFonts w:cstheme="minorHAnsi"/>
                <w:b/>
                <w:bCs/>
                <w:color w:val="7030A0"/>
              </w:rPr>
              <w:t>Grandpa’s Gift by Fiona Lumbers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64B0617" w14:textId="75D314F4" w:rsidR="00CD0E7B" w:rsidRPr="00527C8B" w:rsidRDefault="00240745" w:rsidP="00240745">
            <w:pPr>
              <w:rPr>
                <w:rFonts w:eastAsia="Calibri" w:cstheme="minorHAnsi"/>
                <w:color w:val="0070C0"/>
              </w:rPr>
            </w:pPr>
            <w:proofErr w:type="spellStart"/>
            <w:r w:rsidRPr="00527C8B">
              <w:rPr>
                <w:rFonts w:cstheme="minorHAnsi"/>
                <w:b/>
                <w:bCs/>
                <w:color w:val="7030A0"/>
              </w:rPr>
              <w:t>Beegu</w:t>
            </w:r>
            <w:proofErr w:type="spellEnd"/>
            <w:r w:rsidRPr="00527C8B">
              <w:rPr>
                <w:rFonts w:cstheme="minorHAnsi"/>
                <w:b/>
                <w:bCs/>
                <w:color w:val="7030A0"/>
              </w:rPr>
              <w:t xml:space="preserve"> by Alexis Deacon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7C93663B" w14:textId="77777777" w:rsidR="00240745" w:rsidRPr="00527C8B" w:rsidRDefault="00240745" w:rsidP="00240745">
            <w:pPr>
              <w:rPr>
                <w:rFonts w:cstheme="minorHAnsi"/>
                <w:b/>
                <w:bCs/>
                <w:color w:val="7030A0"/>
              </w:rPr>
            </w:pPr>
            <w:r w:rsidRPr="00527C8B">
              <w:rPr>
                <w:rFonts w:cstheme="minorHAnsi"/>
                <w:b/>
                <w:bCs/>
                <w:color w:val="7030A0"/>
              </w:rPr>
              <w:t>Somebody Swallowed Stanley by Sarah Roberts and Hannah Peck</w:t>
            </w:r>
          </w:p>
          <w:p w14:paraId="0C050F1D" w14:textId="3C9D783D" w:rsidR="00CD0E7B" w:rsidRPr="00527C8B" w:rsidRDefault="00CD0E7B" w:rsidP="00240745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4059096" w14:textId="77777777" w:rsidR="00CD0E7B" w:rsidRPr="004955A8" w:rsidRDefault="00CD0E7B" w:rsidP="00CD0E7B">
            <w:pPr>
              <w:rPr>
                <w:rFonts w:cstheme="minorHAnsi"/>
                <w:color w:val="0070C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Goldilocks and Just the One Bear by Leigh Hodgkinson</w:t>
            </w:r>
            <w:r w:rsidRPr="004955A8">
              <w:rPr>
                <w:rFonts w:cstheme="minorHAnsi"/>
                <w:color w:val="0070C0"/>
              </w:rPr>
              <w:t xml:space="preserve"> </w:t>
            </w:r>
          </w:p>
          <w:p w14:paraId="1B877993" w14:textId="0695D1C7" w:rsidR="00CD0E7B" w:rsidRPr="004955A8" w:rsidRDefault="00CD0E7B" w:rsidP="00CD0E7B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CD0E7B" w:rsidRPr="002F284B" w14:paraId="06C93EDB" w14:textId="77777777" w:rsidTr="00CD0E7B">
        <w:trPr>
          <w:trHeight w:val="1693"/>
          <w:jc w:val="center"/>
        </w:trPr>
        <w:tc>
          <w:tcPr>
            <w:tcW w:w="508" w:type="dxa"/>
            <w:vMerge/>
          </w:tcPr>
          <w:p w14:paraId="08239084" w14:textId="77777777" w:rsidR="00CD0E7B" w:rsidRPr="004955A8" w:rsidRDefault="00CD0E7B" w:rsidP="00CD0E7B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C9341F8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2856A235" w14:textId="77777777" w:rsidR="00240745" w:rsidRPr="004955A8" w:rsidRDefault="00240745" w:rsidP="00240745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Recount: </w:t>
            </w:r>
            <w:r>
              <w:rPr>
                <w:rFonts w:eastAsia="Calibri" w:cstheme="minorHAnsi"/>
                <w:color w:val="002060"/>
              </w:rPr>
              <w:t>write a d</w:t>
            </w:r>
            <w:r w:rsidRPr="004955A8">
              <w:rPr>
                <w:rFonts w:eastAsia="Calibri" w:cstheme="minorHAnsi"/>
                <w:color w:val="002060"/>
              </w:rPr>
              <w:t>iary entry in first person</w:t>
            </w:r>
          </w:p>
          <w:p w14:paraId="1E99A04D" w14:textId="77777777" w:rsidR="00240745" w:rsidRPr="004955A8" w:rsidRDefault="00240745" w:rsidP="00240745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7F90FB3" w14:textId="06A763AC" w:rsidR="00CD0E7B" w:rsidRPr="00527C8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Include character feelings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C3A3852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408F8E96" w14:textId="77777777" w:rsidR="00240745" w:rsidRPr="004955A8" w:rsidRDefault="00240745" w:rsidP="00240745">
            <w:pPr>
              <w:rPr>
                <w:rFonts w:eastAsia="Calibri" w:cstheme="minorHAnsi"/>
                <w:bCs/>
                <w:color w:val="002060"/>
              </w:rPr>
            </w:pPr>
            <w:r w:rsidRPr="004955A8">
              <w:rPr>
                <w:rFonts w:eastAsia="Calibri" w:cstheme="minorHAnsi"/>
                <w:bCs/>
                <w:color w:val="002060"/>
              </w:rPr>
              <w:t>Non-fiction:</w:t>
            </w:r>
            <w:r>
              <w:rPr>
                <w:rFonts w:eastAsia="Calibri" w:cstheme="minorHAnsi"/>
                <w:bCs/>
                <w:color w:val="002060"/>
              </w:rPr>
              <w:t xml:space="preserve"> write a</w:t>
            </w:r>
            <w:r w:rsidRPr="004955A8">
              <w:rPr>
                <w:rFonts w:eastAsia="Calibri" w:cstheme="minorHAnsi"/>
                <w:bCs/>
                <w:color w:val="002060"/>
              </w:rPr>
              <w:t xml:space="preserve"> non-chronological report</w:t>
            </w:r>
          </w:p>
          <w:p w14:paraId="5E5DE070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3DD4959" w14:textId="5278219F" w:rsidR="00CD0E7B" w:rsidRPr="00527C8B" w:rsidRDefault="00240745" w:rsidP="00240745">
            <w:pPr>
              <w:rPr>
                <w:rFonts w:eastAsia="Calibri" w:cstheme="minorHAnsi"/>
                <w:bCs/>
                <w:color w:val="002060"/>
              </w:rPr>
            </w:pPr>
            <w:r w:rsidRPr="004955A8">
              <w:rPr>
                <w:rFonts w:eastAsia="Calibri" w:cstheme="minorHAnsi"/>
                <w:bCs/>
                <w:color w:val="002060"/>
              </w:rPr>
              <w:t>Include a fun fact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434EDF28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43D3D5FA" w14:textId="77777777" w:rsidR="00240745" w:rsidRPr="004955A8" w:rsidRDefault="00240745" w:rsidP="00240745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a story about a character</w:t>
            </w:r>
          </w:p>
          <w:p w14:paraId="30C4A67F" w14:textId="77777777" w:rsidR="00240745" w:rsidRPr="004955A8" w:rsidRDefault="00240745" w:rsidP="00240745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5D7D689" w14:textId="03342557" w:rsidR="00CD0E7B" w:rsidRPr="00527C8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Change both characters and the setting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94C7DEF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5687EFB2" w14:textId="77777777" w:rsidR="00240745" w:rsidRPr="004955A8" w:rsidRDefault="00240745" w:rsidP="00240745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own version of the story</w:t>
            </w:r>
          </w:p>
          <w:p w14:paraId="38037082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EE133E1" w14:textId="76FFF3D4" w:rsidR="00CD0E7B" w:rsidRPr="00527C8B" w:rsidRDefault="00240745" w:rsidP="00240745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Write the story in first person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22FCFE6D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EB956F0" w14:textId="77777777" w:rsidR="00240745" w:rsidRPr="004955A8" w:rsidRDefault="00240745" w:rsidP="00240745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Non-fiction: </w:t>
            </w:r>
            <w:r>
              <w:rPr>
                <w:rFonts w:eastAsia="Calibri" w:cstheme="minorHAnsi"/>
                <w:color w:val="002060"/>
              </w:rPr>
              <w:t>w</w:t>
            </w:r>
            <w:r w:rsidRPr="004955A8">
              <w:rPr>
                <w:rFonts w:eastAsia="Calibri" w:cstheme="minorHAnsi"/>
                <w:color w:val="002060"/>
              </w:rPr>
              <w:t>rite information about sea animals</w:t>
            </w:r>
          </w:p>
          <w:p w14:paraId="07493000" w14:textId="77777777" w:rsidR="00240745" w:rsidRPr="004955A8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0D94910E" w14:textId="1DC31850" w:rsidR="00CD0E7B" w:rsidRPr="00527C8B" w:rsidRDefault="00240745" w:rsidP="00240745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>Includes sections on how to protect them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E0EE4C3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C6AE3AE" w14:textId="0B395839" w:rsidR="00CD0E7B" w:rsidRPr="004955A8" w:rsidRDefault="00CD0E7B" w:rsidP="00CD0E7B">
            <w:pPr>
              <w:rPr>
                <w:rFonts w:eastAsia="Calibri" w:cstheme="minorHAnsi"/>
                <w:i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Fiction: </w:t>
            </w:r>
            <w:r w:rsidR="00F50DB9">
              <w:rPr>
                <w:rFonts w:eastAsia="Calibri" w:cstheme="minorHAnsi"/>
                <w:color w:val="002060"/>
              </w:rPr>
              <w:t>w</w:t>
            </w:r>
            <w:r w:rsidR="004955A8">
              <w:rPr>
                <w:rFonts w:eastAsia="Calibri" w:cstheme="minorHAnsi"/>
                <w:color w:val="002060"/>
              </w:rPr>
              <w:t xml:space="preserve">rite a </w:t>
            </w:r>
            <w:r w:rsidRPr="004955A8">
              <w:rPr>
                <w:rFonts w:eastAsia="Calibri" w:cstheme="minorHAnsi"/>
                <w:color w:val="002060"/>
              </w:rPr>
              <w:t xml:space="preserve">traditional story with </w:t>
            </w:r>
            <w:r w:rsidR="00811A26">
              <w:rPr>
                <w:rFonts w:eastAsia="Calibri" w:cstheme="minorHAnsi"/>
                <w:color w:val="002060"/>
              </w:rPr>
              <w:t xml:space="preserve">a </w:t>
            </w:r>
            <w:r w:rsidRPr="004955A8">
              <w:rPr>
                <w:rFonts w:eastAsia="Calibri" w:cstheme="minorHAnsi"/>
                <w:color w:val="002060"/>
              </w:rPr>
              <w:t xml:space="preserve">new character </w:t>
            </w:r>
          </w:p>
          <w:p w14:paraId="2BAD780F" w14:textId="77777777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  <w:r w:rsidRPr="004955A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8E39604" w14:textId="77777777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color w:val="002060"/>
              </w:rPr>
              <w:t xml:space="preserve">Change the character/ setting </w:t>
            </w:r>
          </w:p>
          <w:p w14:paraId="4F518E34" w14:textId="0DFEE4A2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bCs/>
                <w:color w:val="002060"/>
              </w:rPr>
              <w:t>Extension:</w:t>
            </w:r>
            <w:r w:rsidRPr="004955A8">
              <w:rPr>
                <w:rFonts w:eastAsia="Calibri" w:cstheme="minorHAnsi"/>
                <w:color w:val="002060"/>
              </w:rPr>
              <w:t xml:space="preserve"> Non-chron. report</w:t>
            </w:r>
          </w:p>
        </w:tc>
      </w:tr>
      <w:tr w:rsidR="004955A8" w:rsidRPr="002F284B" w14:paraId="6FAB22B1" w14:textId="77777777" w:rsidTr="004955A8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435A0629" w14:textId="77777777" w:rsidR="004955A8" w:rsidRPr="00527C8B" w:rsidRDefault="004955A8" w:rsidP="00CD0E7B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CD0E7B" w:rsidRPr="002F284B" w14:paraId="6842567C" w14:textId="77777777" w:rsidTr="00D24D43">
        <w:trPr>
          <w:trHeight w:val="755"/>
          <w:jc w:val="center"/>
        </w:trPr>
        <w:tc>
          <w:tcPr>
            <w:tcW w:w="508" w:type="dxa"/>
            <w:vMerge w:val="restart"/>
          </w:tcPr>
          <w:p w14:paraId="4ED4E152" w14:textId="5ED48537" w:rsidR="00CD0E7B" w:rsidRPr="004955A8" w:rsidRDefault="00CD0E7B" w:rsidP="00CD0E7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7D4F741" w14:textId="77777777" w:rsidR="00CD0E7B" w:rsidRPr="00527C8B" w:rsidRDefault="00CD0E7B" w:rsidP="00240745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01E6B1B" w14:textId="4E774CB2" w:rsidR="00CD0E7B" w:rsidRPr="00527C8B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49FFB344" w14:textId="4EA8ADB0" w:rsidR="00CD0E7B" w:rsidRPr="00527C8B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718D03FA" w14:textId="57B5D5AC" w:rsidR="00CD0E7B" w:rsidRPr="00527C8B" w:rsidRDefault="00CD0E7B" w:rsidP="00CD0E7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49DE8A93" w14:textId="77777777" w:rsidR="00CD0E7B" w:rsidRPr="00527C8B" w:rsidRDefault="00CD0E7B" w:rsidP="00240745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97713DF" w14:textId="60888443" w:rsidR="00CD0E7B" w:rsidRPr="00223F32" w:rsidRDefault="00CD0E7B" w:rsidP="00CD0E7B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CD0E7B" w:rsidRPr="002F284B" w14:paraId="328C8957" w14:textId="77777777" w:rsidTr="00D24D43">
        <w:trPr>
          <w:trHeight w:val="696"/>
          <w:jc w:val="center"/>
        </w:trPr>
        <w:tc>
          <w:tcPr>
            <w:tcW w:w="508" w:type="dxa"/>
            <w:vMerge/>
          </w:tcPr>
          <w:p w14:paraId="0E337562" w14:textId="77777777" w:rsidR="00CD0E7B" w:rsidRPr="004955A8" w:rsidRDefault="00CD0E7B" w:rsidP="00CD0E7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672AF8E8" w14:textId="542BBA34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9BC0FB" w14:textId="2F654CA6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5047622E" w14:textId="0A06D610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D8E686F" w14:textId="7EE098A2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B494F7A" w14:textId="436C0B5E" w:rsidR="00CD0E7B" w:rsidRPr="004955A8" w:rsidRDefault="00CD0E7B" w:rsidP="00CD0E7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67ADD68" w14:textId="1A6A64B0" w:rsidR="00F50DB9" w:rsidRPr="004955A8" w:rsidRDefault="00F50DB9" w:rsidP="00240745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14:paraId="2FC69D40" w14:textId="78AC11EE" w:rsidR="00CD0E7B" w:rsidRDefault="00CD0E7B"/>
    <w:p w14:paraId="7C38C9CC" w14:textId="77777777" w:rsidR="00CD0E7B" w:rsidRDefault="00CD0E7B">
      <w:r>
        <w:br w:type="page"/>
      </w:r>
    </w:p>
    <w:p w14:paraId="3171E006" w14:textId="0162A117" w:rsidR="00CD0E7B" w:rsidRPr="00CD0E7B" w:rsidRDefault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1 </w:t>
      </w:r>
      <w:r w:rsidR="00CD0E7B"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7"/>
        <w:gridCol w:w="2498"/>
        <w:gridCol w:w="2498"/>
        <w:gridCol w:w="2498"/>
        <w:gridCol w:w="2505"/>
        <w:gridCol w:w="2498"/>
      </w:tblGrid>
      <w:tr w:rsidR="00CD0E7B" w:rsidRPr="002F284B" w14:paraId="74421407" w14:textId="77777777" w:rsidTr="004E63EA">
        <w:trPr>
          <w:trHeight w:val="70"/>
          <w:jc w:val="center"/>
        </w:trPr>
        <w:tc>
          <w:tcPr>
            <w:tcW w:w="454" w:type="dxa"/>
            <w:vMerge w:val="restart"/>
          </w:tcPr>
          <w:p w14:paraId="4594B17B" w14:textId="1C7EE6F2" w:rsidR="00CD0E7B" w:rsidRPr="00CD0E7B" w:rsidRDefault="00F50DB9" w:rsidP="00CD0E7B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 w:rsidR="00CD0E7B" w:rsidRPr="00CD0E7B">
              <w:rPr>
                <w:rFonts w:eastAsia="Calibri" w:cstheme="minorHAnsi"/>
                <w:b/>
                <w:bCs/>
                <w:color w:val="002060"/>
                <w:szCs w:val="32"/>
              </w:rPr>
              <w:t>1</w:t>
            </w:r>
          </w:p>
        </w:tc>
        <w:tc>
          <w:tcPr>
            <w:tcW w:w="2528" w:type="dxa"/>
            <w:shd w:val="clear" w:color="auto" w:fill="FF6699"/>
            <w:vAlign w:val="center"/>
          </w:tcPr>
          <w:p w14:paraId="7469876F" w14:textId="076CD91C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8" w:type="dxa"/>
            <w:shd w:val="clear" w:color="auto" w:fill="FFC000"/>
            <w:vAlign w:val="center"/>
          </w:tcPr>
          <w:p w14:paraId="0F7D9FAB" w14:textId="75D1AE82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28" w:type="dxa"/>
            <w:shd w:val="clear" w:color="auto" w:fill="FFFF00"/>
            <w:vAlign w:val="center"/>
          </w:tcPr>
          <w:p w14:paraId="61631DCA" w14:textId="082098EE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28" w:type="dxa"/>
            <w:shd w:val="clear" w:color="auto" w:fill="92D050"/>
            <w:vAlign w:val="center"/>
          </w:tcPr>
          <w:p w14:paraId="327AB0D7" w14:textId="6597A4EC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28" w:type="dxa"/>
            <w:shd w:val="clear" w:color="auto" w:fill="00B0F0"/>
            <w:vAlign w:val="center"/>
          </w:tcPr>
          <w:p w14:paraId="27DEF582" w14:textId="059ED000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8" w:type="dxa"/>
            <w:shd w:val="clear" w:color="auto" w:fill="9966FF"/>
            <w:vAlign w:val="center"/>
          </w:tcPr>
          <w:p w14:paraId="2F7D480E" w14:textId="389E3072" w:rsidR="00CD0E7B" w:rsidRDefault="00CD0E7B" w:rsidP="00CD0E7B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CD0E7B" w:rsidRPr="002F284B" w14:paraId="0996540E" w14:textId="77777777" w:rsidTr="00CD0E7B">
        <w:trPr>
          <w:trHeight w:val="70"/>
          <w:jc w:val="center"/>
        </w:trPr>
        <w:tc>
          <w:tcPr>
            <w:tcW w:w="454" w:type="dxa"/>
            <w:vMerge/>
          </w:tcPr>
          <w:p w14:paraId="76E0553E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6A4D4214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14:paraId="173317DF" w14:textId="386322E9" w:rsidR="00CD0E7B" w:rsidRPr="00F50DB9" w:rsidRDefault="00CD0E7B" w:rsidP="00D84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254A19F5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0C567DD3" w14:textId="7720181D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plural noun suffixes -s and -es</w:t>
            </w:r>
          </w:p>
          <w:p w14:paraId="1E2792AA" w14:textId="6D25B4D5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DD35E21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07AD8195" w14:textId="24A089CE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suffixes where no change is needed to the root of the word e.g.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ed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ing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er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est</w:t>
            </w:r>
            <w:proofErr w:type="spellEnd"/>
          </w:p>
          <w:p w14:paraId="6F3256A0" w14:textId="2650F7A3" w:rsidR="00CD0E7B" w:rsidRPr="00F50DB9" w:rsidRDefault="00CD0E7B" w:rsidP="00DE070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Some accurate use of the prefix un-</w:t>
            </w:r>
          </w:p>
        </w:tc>
        <w:tc>
          <w:tcPr>
            <w:tcW w:w="2528" w:type="dxa"/>
          </w:tcPr>
          <w:p w14:paraId="66FFAE3E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016F09CA" w14:textId="1B8F6418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suffixes where no change is needed to the root of the word e.g.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ed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ing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er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est</w:t>
            </w:r>
            <w:proofErr w:type="spellEnd"/>
          </w:p>
          <w:p w14:paraId="79323447" w14:textId="1BD73864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7BAAE9B" w14:textId="77777777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5480295D" w14:textId="50BF58B3" w:rsidR="00CD0E7B" w:rsidRPr="00F50DB9" w:rsidRDefault="00CD0E7B" w:rsidP="00DE070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suffixes where no change is needed to the root of the word e.g.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ed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ing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er</w:t>
            </w:r>
            <w:proofErr w:type="spellEnd"/>
            <w:r w:rsidRPr="00F50DB9">
              <w:rPr>
                <w:rFonts w:cstheme="minorHAnsi"/>
                <w:color w:val="002060"/>
                <w:sz w:val="20"/>
                <w:szCs w:val="20"/>
              </w:rPr>
              <w:t>, -</w:t>
            </w:r>
            <w:proofErr w:type="spellStart"/>
            <w:r w:rsidRPr="00F50DB9">
              <w:rPr>
                <w:rFonts w:cstheme="minorHAnsi"/>
                <w:color w:val="002060"/>
                <w:sz w:val="20"/>
                <w:szCs w:val="20"/>
              </w:rPr>
              <w:t>est</w:t>
            </w:r>
            <w:proofErr w:type="spellEnd"/>
          </w:p>
          <w:p w14:paraId="160C8740" w14:textId="4E2FE87C" w:rsidR="00CD0E7B" w:rsidRPr="00F50DB9" w:rsidRDefault="00CD0E7B" w:rsidP="00DE070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Change the meaning of verbs/adjectives by adding prefix un-</w:t>
            </w:r>
          </w:p>
        </w:tc>
        <w:tc>
          <w:tcPr>
            <w:tcW w:w="2528" w:type="dxa"/>
          </w:tcPr>
          <w:p w14:paraId="79AD54AC" w14:textId="4816F013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</w:tr>
      <w:tr w:rsidR="00CD0E7B" w:rsidRPr="002F284B" w14:paraId="5BBCB1BF" w14:textId="77777777" w:rsidTr="000A146C">
        <w:trPr>
          <w:trHeight w:val="576"/>
          <w:jc w:val="center"/>
        </w:trPr>
        <w:tc>
          <w:tcPr>
            <w:tcW w:w="454" w:type="dxa"/>
            <w:vMerge/>
          </w:tcPr>
          <w:p w14:paraId="083DF923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15168" w:type="dxa"/>
            <w:gridSpan w:val="6"/>
          </w:tcPr>
          <w:p w14:paraId="5510AC08" w14:textId="77777777" w:rsidR="00CD0E7B" w:rsidRPr="00F50DB9" w:rsidRDefault="00CD0E7B" w:rsidP="000A146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Word </w:t>
            </w:r>
          </w:p>
          <w:p w14:paraId="7675924E" w14:textId="3F4855CF" w:rsidR="00CD0E7B" w:rsidRPr="00F50DB9" w:rsidRDefault="00CD0E7B" w:rsidP="000A146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Throughout each unit of 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Pathways to Write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there will be opportunities to teach and apply word skills:</w:t>
            </w:r>
          </w:p>
          <w:p w14:paraId="254824E8" w14:textId="02809B9C" w:rsidR="00CD0E7B" w:rsidRPr="00F50DB9" w:rsidRDefault="00CD0E7B" w:rsidP="000A146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Spell words containing each of the 40+ phonemes already taught and spell common exception words</w:t>
            </w:r>
          </w:p>
        </w:tc>
      </w:tr>
      <w:tr w:rsidR="00CD0E7B" w:rsidRPr="002F284B" w14:paraId="33E9ABF5" w14:textId="77777777" w:rsidTr="002F284B">
        <w:trPr>
          <w:trHeight w:val="859"/>
          <w:jc w:val="center"/>
        </w:trPr>
        <w:tc>
          <w:tcPr>
            <w:tcW w:w="454" w:type="dxa"/>
            <w:vMerge/>
          </w:tcPr>
          <w:p w14:paraId="717D027D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63D578AF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0F83B468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Combine words to make sentences</w:t>
            </w:r>
          </w:p>
          <w:p w14:paraId="4AACC3A9" w14:textId="2CCC5D60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0DB07FA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4DCDFD00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726FDA83" w14:textId="1B252664" w:rsidR="00CD0E7B" w:rsidRPr="00F50DB9" w:rsidRDefault="00CD0E7B" w:rsidP="004829AF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1EDAE9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62C0F848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2001C19E" w14:textId="288E2DAD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7E6D8D9B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4BDE70E3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2F9D9ECA" w14:textId="75758C3C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CE17B8E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014DDE11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</w:p>
          <w:p w14:paraId="234CDFBC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72FF38E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31216FD2" w14:textId="77777777" w:rsidR="00CD0E7B" w:rsidRPr="00F50DB9" w:rsidRDefault="00CD0E7B" w:rsidP="00AB3155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Join words and clauses using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>and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14:paraId="659F8622" w14:textId="5207A9BC" w:rsidR="00CD0E7B" w:rsidRPr="00F50DB9" w:rsidRDefault="00CD0E7B" w:rsidP="00734914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  <w:tr w:rsidR="00CD0E7B" w:rsidRPr="002F284B" w14:paraId="498EEC8D" w14:textId="77777777" w:rsidTr="000A146C">
        <w:trPr>
          <w:trHeight w:val="952"/>
          <w:jc w:val="center"/>
        </w:trPr>
        <w:tc>
          <w:tcPr>
            <w:tcW w:w="454" w:type="dxa"/>
            <w:vMerge/>
          </w:tcPr>
          <w:p w14:paraId="2676952C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2E45712F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3913D464" w14:textId="0C70DDCF" w:rsidR="00CD0E7B" w:rsidRPr="00F50DB9" w:rsidRDefault="00CD0E7B" w:rsidP="00734914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C7E2A2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50FA5548" w14:textId="6BA66932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Sequence sentences (link ideas or events by pronoun)</w:t>
            </w:r>
          </w:p>
        </w:tc>
        <w:tc>
          <w:tcPr>
            <w:tcW w:w="2528" w:type="dxa"/>
          </w:tcPr>
          <w:p w14:paraId="2EA67D5B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2BF60B3E" w14:textId="372453BE" w:rsidR="00CD0E7B" w:rsidRPr="00F50DB9" w:rsidRDefault="00CD0E7B" w:rsidP="005A495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91A17E7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22C3B0A0" w14:textId="5D5649C1" w:rsidR="00CD0E7B" w:rsidRPr="00F50DB9" w:rsidRDefault="00CD0E7B" w:rsidP="00DE0703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5BA565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2D9F016B" w14:textId="5645F2CB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80634C5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32678CBD" w14:textId="267B9EC3" w:rsidR="00CD0E7B" w:rsidRPr="00F50DB9" w:rsidRDefault="00CD0E7B" w:rsidP="00734914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Sequence sentences to form short narratives (link ideas or events by pronouns)</w:t>
            </w:r>
          </w:p>
        </w:tc>
      </w:tr>
      <w:tr w:rsidR="00CD0E7B" w:rsidRPr="002F284B" w14:paraId="16BF1322" w14:textId="77777777" w:rsidTr="002F284B">
        <w:trPr>
          <w:trHeight w:val="1261"/>
          <w:jc w:val="center"/>
        </w:trPr>
        <w:tc>
          <w:tcPr>
            <w:tcW w:w="454" w:type="dxa"/>
            <w:vMerge/>
          </w:tcPr>
          <w:p w14:paraId="0B15B86A" w14:textId="77777777" w:rsidR="00CD0E7B" w:rsidRPr="002F284B" w:rsidRDefault="00CD0E7B" w:rsidP="00734914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528" w:type="dxa"/>
          </w:tcPr>
          <w:p w14:paraId="5B507028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37EB8A78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Leave spaces between words</w:t>
            </w:r>
          </w:p>
          <w:p w14:paraId="4D26460E" w14:textId="77777777" w:rsidR="00CD0E7B" w:rsidRPr="00F50DB9" w:rsidRDefault="00CD0E7B" w:rsidP="00BC5AC6">
            <w:pPr>
              <w:rPr>
                <w:rFonts w:cstheme="minorHAnsi"/>
                <w:noProof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noProof/>
                <w:color w:val="002060"/>
                <w:sz w:val="20"/>
                <w:szCs w:val="20"/>
              </w:rPr>
              <w:t>Begin to use capital letters and full stops</w:t>
            </w:r>
          </w:p>
          <w:p w14:paraId="4B055767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a capital letter for names of people and the personal pronoun ‘I’</w:t>
            </w:r>
          </w:p>
        </w:tc>
        <w:tc>
          <w:tcPr>
            <w:tcW w:w="2528" w:type="dxa"/>
          </w:tcPr>
          <w:p w14:paraId="26F6E323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4393797D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</w:t>
            </w:r>
          </w:p>
          <w:p w14:paraId="252C55D7" w14:textId="100980C0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capital letters for names of people and places</w:t>
            </w:r>
          </w:p>
          <w:p w14:paraId="68746B96" w14:textId="21DC8D7A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5504A55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04408DDA" w14:textId="753ACAEB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stop, some question marks and exclamation marks</w:t>
            </w:r>
          </w:p>
        </w:tc>
        <w:tc>
          <w:tcPr>
            <w:tcW w:w="2528" w:type="dxa"/>
          </w:tcPr>
          <w:p w14:paraId="3B8E980C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686BD282" w14:textId="77777777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stop, question mark or exclamation mark</w:t>
            </w:r>
          </w:p>
        </w:tc>
        <w:tc>
          <w:tcPr>
            <w:tcW w:w="2528" w:type="dxa"/>
          </w:tcPr>
          <w:p w14:paraId="0B77B061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09B622FA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 and a full stop, question mark or exclamation mark</w:t>
            </w:r>
          </w:p>
        </w:tc>
        <w:tc>
          <w:tcPr>
            <w:tcW w:w="2528" w:type="dxa"/>
          </w:tcPr>
          <w:p w14:paraId="2B688AF7" w14:textId="77777777" w:rsidR="00CD0E7B" w:rsidRPr="00F50DB9" w:rsidRDefault="00CD0E7B" w:rsidP="00734914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64A7FDC5" w14:textId="23A8843C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Use capital letter for names of people and </w:t>
            </w:r>
            <w:r w:rsidRPr="00500345">
              <w:rPr>
                <w:rFonts w:cstheme="minorHAnsi"/>
                <w:color w:val="002060"/>
                <w:sz w:val="20"/>
                <w:szCs w:val="20"/>
              </w:rPr>
              <w:t>places</w:t>
            </w:r>
            <w:r w:rsidR="00500345" w:rsidRPr="00500345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  <w:p w14:paraId="1BBF58D1" w14:textId="4D0EDC8D" w:rsidR="00CD0E7B" w:rsidRPr="00F50DB9" w:rsidRDefault="00CD0E7B" w:rsidP="0073491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Punctuate sentences using a capital letter, full stop, question mark or exclamation mark</w:t>
            </w:r>
            <w:r w:rsidR="00FE78DE">
              <w:rPr>
                <w:rFonts w:cstheme="minorHAnsi"/>
                <w:color w:val="002060"/>
                <w:sz w:val="20"/>
                <w:szCs w:val="20"/>
              </w:rPr>
              <w:t>s</w:t>
            </w:r>
          </w:p>
        </w:tc>
      </w:tr>
    </w:tbl>
    <w:p w14:paraId="639D515F" w14:textId="77777777" w:rsidR="00F97A36" w:rsidRDefault="00F97A36">
      <w:pPr>
        <w:rPr>
          <w:rFonts w:cstheme="minorHAnsi"/>
        </w:rPr>
      </w:pPr>
    </w:p>
    <w:p w14:paraId="435BC74F" w14:textId="77777777" w:rsidR="00F97A36" w:rsidRDefault="00F97A36">
      <w:pPr>
        <w:rPr>
          <w:rFonts w:cstheme="minorHAnsi"/>
        </w:rPr>
      </w:pPr>
    </w:p>
    <w:p w14:paraId="38E66951" w14:textId="77777777" w:rsidR="00F97A36" w:rsidRDefault="00F97A36">
      <w:pPr>
        <w:rPr>
          <w:rFonts w:cstheme="minorHAnsi"/>
        </w:rPr>
      </w:pPr>
    </w:p>
    <w:p w14:paraId="4834BBBA" w14:textId="77777777" w:rsidR="00F97A36" w:rsidRDefault="00F97A36">
      <w:pPr>
        <w:rPr>
          <w:rFonts w:cstheme="minorHAnsi"/>
        </w:rPr>
      </w:pPr>
    </w:p>
    <w:p w14:paraId="306CF54F" w14:textId="3093FEE7" w:rsidR="00F97A36" w:rsidRPr="00CD0E7B" w:rsidRDefault="00F97A36" w:rsidP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2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F97A36" w:rsidRPr="002F284B" w14:paraId="1E46FCF6" w14:textId="77777777" w:rsidTr="004E63EA">
        <w:trPr>
          <w:trHeight w:val="276"/>
          <w:jc w:val="center"/>
        </w:trPr>
        <w:tc>
          <w:tcPr>
            <w:tcW w:w="508" w:type="dxa"/>
          </w:tcPr>
          <w:p w14:paraId="5F0BB728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5F7E631B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0EACDA07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18350281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44ADDF09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5D5243BE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37FDCA4F" w14:textId="77777777" w:rsidR="00F97A36" w:rsidRPr="002F284B" w:rsidRDefault="00F97A36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F97A36" w:rsidRPr="002F284B" w14:paraId="4006F9A1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24632F0D" w14:textId="77777777" w:rsidR="00F97A36" w:rsidRPr="004955A8" w:rsidRDefault="00F97A36" w:rsidP="00F97A36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7DF02DE5" w14:textId="213D4B7A" w:rsidR="00F97A36" w:rsidRPr="00F97A36" w:rsidRDefault="00240745" w:rsidP="00240745">
            <w:pPr>
              <w:rPr>
                <w:rFonts w:eastAsia="Calibri" w:cstheme="minorHAnsi"/>
                <w:color w:val="0070C0"/>
              </w:rPr>
            </w:pPr>
            <w:r w:rsidRPr="00F97A36">
              <w:rPr>
                <w:rFonts w:cstheme="minorHAnsi"/>
                <w:b/>
                <w:color w:val="7030A0"/>
              </w:rPr>
              <w:t>Look Up! By Nathan Bryon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78631C8" w14:textId="6F57A14D" w:rsidR="00F97A36" w:rsidRPr="00F97A36" w:rsidRDefault="00240745" w:rsidP="00240745">
            <w:pPr>
              <w:rPr>
                <w:rFonts w:eastAsia="Calibri" w:cstheme="minorHAnsi"/>
                <w:color w:val="0070C0"/>
              </w:rPr>
            </w:pPr>
            <w:r w:rsidRPr="00F97A36">
              <w:rPr>
                <w:rFonts w:cstheme="minorHAnsi"/>
                <w:b/>
                <w:bCs/>
                <w:color w:val="7030A0"/>
              </w:rPr>
              <w:t>The Great Fire of London by Emma Adams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20213FC5" w14:textId="7E82CEBC" w:rsidR="00F97A36" w:rsidRPr="00F97A36" w:rsidRDefault="00240745" w:rsidP="00240745">
            <w:pPr>
              <w:rPr>
                <w:rFonts w:eastAsia="Calibri" w:cstheme="minorHAnsi"/>
                <w:color w:val="0070C0"/>
              </w:rPr>
            </w:pPr>
            <w:r w:rsidRPr="00F97A36">
              <w:rPr>
                <w:rFonts w:cstheme="minorHAnsi"/>
                <w:b/>
                <w:bCs/>
                <w:color w:val="7030A0"/>
              </w:rPr>
              <w:t>Grandad’s Camper by Harry Woodgate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050E33F3" w14:textId="098CBBDD" w:rsidR="00F97A36" w:rsidRPr="00F97A36" w:rsidRDefault="00240745" w:rsidP="00240745">
            <w:pPr>
              <w:rPr>
                <w:rFonts w:eastAsia="Calibri" w:cstheme="minorHAnsi"/>
                <w:color w:val="0070C0"/>
              </w:rPr>
            </w:pPr>
            <w:r w:rsidRPr="00F97A36">
              <w:rPr>
                <w:rFonts w:cstheme="minorHAnsi"/>
                <w:b/>
                <w:bCs/>
                <w:color w:val="7030A0"/>
              </w:rPr>
              <w:t>My Name is Not Refugee by Kate Milner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7279FF12" w14:textId="77777777" w:rsidR="00240745" w:rsidRPr="00F97A36" w:rsidRDefault="00240745" w:rsidP="002407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97A36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Tidy by Emily </w:t>
            </w:r>
            <w:proofErr w:type="spellStart"/>
            <w:r w:rsidRPr="00F97A36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Gravett</w:t>
            </w:r>
            <w:proofErr w:type="spellEnd"/>
          </w:p>
          <w:p w14:paraId="4810A6CB" w14:textId="330335C7" w:rsidR="00F97A36" w:rsidRPr="00F97A36" w:rsidRDefault="00F97A36" w:rsidP="00240745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6E66643" w14:textId="77777777" w:rsidR="00240745" w:rsidRPr="00223F32" w:rsidRDefault="00240745" w:rsidP="00240745">
            <w:pPr>
              <w:rPr>
                <w:rFonts w:cstheme="minorHAnsi"/>
                <w:b/>
                <w:bCs/>
                <w:color w:val="7030A0"/>
              </w:rPr>
            </w:pPr>
            <w:r w:rsidRPr="00223F32">
              <w:rPr>
                <w:rFonts w:cstheme="minorHAnsi"/>
                <w:b/>
                <w:bCs/>
                <w:color w:val="7030A0"/>
              </w:rPr>
              <w:t>Usborne Illustrated Stories from Shakespeare (The Tempest) Adapted by Rosie Dickens</w:t>
            </w:r>
          </w:p>
          <w:p w14:paraId="1EE7DC9B" w14:textId="67473D30" w:rsidR="00F97A36" w:rsidRPr="00F97A36" w:rsidRDefault="00F97A36" w:rsidP="0024074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F97A36" w:rsidRPr="002F284B" w14:paraId="3675CA14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66A36EBA" w14:textId="77777777" w:rsidR="00F97A36" w:rsidRPr="004955A8" w:rsidRDefault="00F97A36" w:rsidP="00F97A36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0630D4C3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A5EEA53" w14:textId="77777777" w:rsidR="00240745" w:rsidRPr="00F97A36" w:rsidRDefault="00240745" w:rsidP="00240745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Recount: write a diary entry</w:t>
            </w:r>
          </w:p>
          <w:p w14:paraId="46502F72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D064352" w14:textId="0D38F239" w:rsidR="00F97A36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Draw on wider reading to inform vocabulary choices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FD41284" w14:textId="77777777" w:rsidR="00240745" w:rsidRPr="00F97A36" w:rsidRDefault="00F97A36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 xml:space="preserve"> </w:t>
            </w:r>
            <w:r w:rsidR="00240745"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5D73EE7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  <w:highlight w:val="green"/>
              </w:rPr>
            </w:pPr>
            <w:r w:rsidRPr="00F97A36">
              <w:rPr>
                <w:rFonts w:cstheme="minorHAnsi"/>
                <w:color w:val="002060"/>
              </w:rPr>
              <w:t>Non-fiction: write a fact sheet</w:t>
            </w:r>
          </w:p>
          <w:p w14:paraId="7D94DB70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A9C4DA6" w14:textId="52B34861" w:rsidR="00F97A36" w:rsidRPr="00F97A36" w:rsidRDefault="00240745" w:rsidP="00240745">
            <w:pPr>
              <w:rPr>
                <w:rFonts w:eastAsia="Calibri" w:cstheme="minorHAnsi"/>
                <w:bCs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Greater choice in how to represent the information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18BD5381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2393170" w14:textId="77777777" w:rsidR="00240745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Fiction: write a story using own ideas for characters and locations</w:t>
            </w:r>
          </w:p>
          <w:p w14:paraId="572A6AA8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114A8820" w14:textId="77777777" w:rsidR="00240745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Use a range of sentence forms to show character feelings and viewpoints</w:t>
            </w:r>
          </w:p>
          <w:p w14:paraId="7EC14A4A" w14:textId="42EC9245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013D14A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2350E478" w14:textId="77777777" w:rsidR="00240745" w:rsidRPr="00F97A36" w:rsidRDefault="00240745" w:rsidP="00240745">
            <w:pPr>
              <w:rPr>
                <w:rFonts w:cstheme="minorHAnsi"/>
                <w:color w:val="002060"/>
              </w:rPr>
            </w:pPr>
            <w:r w:rsidRPr="00F97A36">
              <w:rPr>
                <w:rFonts w:cstheme="minorHAnsi"/>
                <w:color w:val="002060"/>
              </w:rPr>
              <w:t>Recount: write a recount of events from character’s point of view</w:t>
            </w:r>
          </w:p>
          <w:p w14:paraId="7159883D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7F31F6A" w14:textId="12CC724A" w:rsidR="00F97A36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Include how the other characters felt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72CCC535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4B66E4D" w14:textId="77777777" w:rsidR="00240745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 xml:space="preserve">Persuasion: </w:t>
            </w:r>
            <w:r>
              <w:rPr>
                <w:rFonts w:eastAsia="Calibri" w:cstheme="minorHAnsi"/>
                <w:color w:val="002060"/>
              </w:rPr>
              <w:t xml:space="preserve">write a </w:t>
            </w:r>
            <w:r w:rsidRPr="00F97A36">
              <w:rPr>
                <w:rFonts w:eastAsia="Calibri" w:cstheme="minorHAnsi"/>
                <w:color w:val="002060"/>
              </w:rPr>
              <w:t>letter in role</w:t>
            </w:r>
          </w:p>
          <w:p w14:paraId="55B2571D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5C4D6E4" w14:textId="77777777" w:rsidR="00240745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Write a persuasive letter in role as another animal</w:t>
            </w:r>
          </w:p>
          <w:p w14:paraId="5FCFF14B" w14:textId="5B74BD1F" w:rsidR="00F50DB9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Include inference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6D834CF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F6EBE3E" w14:textId="77777777" w:rsidR="00240745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Fiction: retell an abridged and adapted version</w:t>
            </w:r>
          </w:p>
          <w:p w14:paraId="16853096" w14:textId="77777777" w:rsidR="00240745" w:rsidRPr="00F97A36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F97A36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046875A4" w14:textId="0EA598BA" w:rsidR="00F97A36" w:rsidRPr="00F97A36" w:rsidRDefault="00240745" w:rsidP="00240745">
            <w:pPr>
              <w:rPr>
                <w:rFonts w:eastAsia="Calibri" w:cstheme="minorHAnsi"/>
                <w:color w:val="002060"/>
              </w:rPr>
            </w:pPr>
            <w:r w:rsidRPr="00F97A36">
              <w:rPr>
                <w:rFonts w:eastAsia="Calibri" w:cstheme="minorHAnsi"/>
                <w:color w:val="002060"/>
              </w:rPr>
              <w:t>Include other characters’ thoughts and feelings</w:t>
            </w:r>
          </w:p>
        </w:tc>
      </w:tr>
      <w:tr w:rsidR="00F97A36" w:rsidRPr="002F284B" w14:paraId="36E020EA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5FD62F44" w14:textId="77777777" w:rsidR="00F97A36" w:rsidRPr="004955A8" w:rsidRDefault="00F97A36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F97A36" w:rsidRPr="002F284B" w14:paraId="4DD32496" w14:textId="77777777" w:rsidTr="00D24D43">
        <w:trPr>
          <w:trHeight w:val="636"/>
          <w:jc w:val="center"/>
        </w:trPr>
        <w:tc>
          <w:tcPr>
            <w:tcW w:w="508" w:type="dxa"/>
            <w:vMerge w:val="restart"/>
          </w:tcPr>
          <w:p w14:paraId="4F5B8959" w14:textId="77777777" w:rsidR="00F97A36" w:rsidRPr="004955A8" w:rsidRDefault="00F97A36" w:rsidP="00F97A36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719D8070" w14:textId="3F7FB486" w:rsidR="00F97A36" w:rsidRPr="00F97A36" w:rsidRDefault="00F97A36" w:rsidP="0005644D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425535C9" w14:textId="526B097B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59FD257A" w14:textId="704ABEB3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5F93A1C5" w14:textId="637E90FA" w:rsidR="00F97A36" w:rsidRPr="00F97A36" w:rsidRDefault="00F97A36" w:rsidP="00F97A36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6C9205BE" w14:textId="77777777" w:rsidR="00F97A36" w:rsidRPr="00F97A36" w:rsidRDefault="00F97A36" w:rsidP="00240745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628FF33" w14:textId="727B9B35" w:rsidR="00F97A36" w:rsidRPr="00F97A36" w:rsidRDefault="00F97A36" w:rsidP="00240745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F97A36" w:rsidRPr="002F284B" w14:paraId="251EE49F" w14:textId="77777777" w:rsidTr="00D24D43">
        <w:trPr>
          <w:trHeight w:val="560"/>
          <w:jc w:val="center"/>
        </w:trPr>
        <w:tc>
          <w:tcPr>
            <w:tcW w:w="508" w:type="dxa"/>
            <w:vMerge/>
          </w:tcPr>
          <w:p w14:paraId="382F7F43" w14:textId="77777777" w:rsidR="00F97A36" w:rsidRPr="004955A8" w:rsidRDefault="00F97A36" w:rsidP="00F97A36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B641E02" w14:textId="4E574CF9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37AC804" w14:textId="65462A5D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8390DAC" w14:textId="6E0EE6CD" w:rsidR="00F50DB9" w:rsidRPr="00F97A36" w:rsidRDefault="00F50DB9" w:rsidP="00240745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1075927B" w14:textId="5DF661D3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2C9D5E0B" w14:textId="5A25AF8E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646CC78" w14:textId="517D815A" w:rsidR="00F97A36" w:rsidRPr="00F97A36" w:rsidRDefault="00F97A36" w:rsidP="00F97A36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14:paraId="30F2D1D7" w14:textId="77777777" w:rsidR="00500345" w:rsidRDefault="00500345" w:rsidP="00F97A36"/>
    <w:p w14:paraId="20922FD2" w14:textId="77777777" w:rsidR="00D24D43" w:rsidRDefault="00D24D43" w:rsidP="00F97A36">
      <w:pPr>
        <w:rPr>
          <w:b/>
          <w:bCs/>
          <w:color w:val="002060"/>
          <w:sz w:val="24"/>
          <w:szCs w:val="24"/>
        </w:rPr>
      </w:pPr>
    </w:p>
    <w:p w14:paraId="1C59111D" w14:textId="77777777" w:rsidR="00D24D43" w:rsidRDefault="00D24D43" w:rsidP="00F97A36">
      <w:pPr>
        <w:rPr>
          <w:b/>
          <w:bCs/>
          <w:color w:val="002060"/>
          <w:sz w:val="24"/>
          <w:szCs w:val="24"/>
        </w:rPr>
      </w:pPr>
    </w:p>
    <w:p w14:paraId="2E1410A3" w14:textId="77777777" w:rsidR="00D24D43" w:rsidRDefault="00D24D43" w:rsidP="00F97A36">
      <w:pPr>
        <w:rPr>
          <w:b/>
          <w:bCs/>
          <w:color w:val="002060"/>
          <w:sz w:val="24"/>
          <w:szCs w:val="24"/>
        </w:rPr>
      </w:pPr>
    </w:p>
    <w:p w14:paraId="6CB75123" w14:textId="77777777" w:rsidR="00D24D43" w:rsidRDefault="00D24D43" w:rsidP="00F97A36">
      <w:pPr>
        <w:rPr>
          <w:b/>
          <w:bCs/>
          <w:color w:val="002060"/>
          <w:sz w:val="24"/>
          <w:szCs w:val="24"/>
        </w:rPr>
      </w:pPr>
    </w:p>
    <w:p w14:paraId="448A0D1B" w14:textId="77777777" w:rsidR="00D24D43" w:rsidRDefault="00D24D43" w:rsidP="00F97A36">
      <w:pPr>
        <w:rPr>
          <w:b/>
          <w:bCs/>
          <w:color w:val="002060"/>
          <w:sz w:val="24"/>
          <w:szCs w:val="24"/>
        </w:rPr>
      </w:pPr>
    </w:p>
    <w:p w14:paraId="3AEA1818" w14:textId="4FB0967D" w:rsidR="00F97A36" w:rsidRPr="00CD0E7B" w:rsidRDefault="00F97A36" w:rsidP="00F97A3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2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F97A36" w:rsidRPr="002F284B" w14:paraId="1605A111" w14:textId="77777777" w:rsidTr="00F50DB9">
        <w:trPr>
          <w:trHeight w:val="70"/>
          <w:jc w:val="center"/>
        </w:trPr>
        <w:tc>
          <w:tcPr>
            <w:tcW w:w="628" w:type="dxa"/>
            <w:vMerge w:val="restart"/>
          </w:tcPr>
          <w:p w14:paraId="41AB374C" w14:textId="63615F68" w:rsidR="00F97A36" w:rsidRPr="00F50DB9" w:rsidRDefault="00F50DB9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>Year 2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60752BA2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0A17DB91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504F0ADD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03609B2D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2C2DCD7D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7430FA77" w14:textId="77777777" w:rsidR="00F97A36" w:rsidRDefault="00F97A36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F50DB9" w:rsidRPr="002F284B" w14:paraId="65D0503C" w14:textId="77777777" w:rsidTr="00F50DB9">
        <w:trPr>
          <w:trHeight w:val="70"/>
          <w:jc w:val="center"/>
        </w:trPr>
        <w:tc>
          <w:tcPr>
            <w:tcW w:w="628" w:type="dxa"/>
            <w:vMerge/>
          </w:tcPr>
          <w:p w14:paraId="7100CA23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7CB6B77" w14:textId="2470CF4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14:paraId="16CCABD7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14:paraId="1496EB2E" w14:textId="44E910CD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Add -ly to turn adjectives into adverbs</w:t>
            </w:r>
          </w:p>
        </w:tc>
        <w:tc>
          <w:tcPr>
            <w:tcW w:w="2499" w:type="dxa"/>
          </w:tcPr>
          <w:p w14:paraId="05386586" w14:textId="0C9D31CA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14:paraId="270472F4" w14:textId="058BD958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</w:tc>
        <w:tc>
          <w:tcPr>
            <w:tcW w:w="2499" w:type="dxa"/>
          </w:tcPr>
          <w:p w14:paraId="4C4DDE2E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</w:p>
          <w:p w14:paraId="62516D9D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Add -</w:t>
            </w:r>
            <w:proofErr w:type="spellStart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er</w:t>
            </w:r>
            <w:proofErr w:type="spellEnd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and -</w:t>
            </w:r>
            <w:proofErr w:type="spellStart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est</w:t>
            </w:r>
            <w:proofErr w:type="spellEnd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to adjectives</w:t>
            </w:r>
          </w:p>
          <w:p w14:paraId="67A747E7" w14:textId="68E7173E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homophones and near homophones</w:t>
            </w:r>
          </w:p>
        </w:tc>
        <w:tc>
          <w:tcPr>
            <w:tcW w:w="2499" w:type="dxa"/>
          </w:tcPr>
          <w:p w14:paraId="639B42E3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14:paraId="177E5D5C" w14:textId="5661EC75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Add suffixes to spell longer words (</w:t>
            </w:r>
            <w:proofErr w:type="spellStart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e.g</w:t>
            </w:r>
            <w:proofErr w:type="spellEnd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-</w:t>
            </w:r>
            <w:proofErr w:type="spellStart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ment</w:t>
            </w:r>
            <w:proofErr w:type="spellEnd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,- </w:t>
            </w:r>
            <w:proofErr w:type="spellStart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ful</w:t>
            </w:r>
            <w:proofErr w:type="spellEnd"/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)</w:t>
            </w:r>
          </w:p>
        </w:tc>
      </w:tr>
      <w:tr w:rsidR="00F50DB9" w:rsidRPr="002F284B" w14:paraId="01F5A407" w14:textId="77777777" w:rsidTr="00F50DB9">
        <w:trPr>
          <w:trHeight w:val="576"/>
          <w:jc w:val="center"/>
        </w:trPr>
        <w:tc>
          <w:tcPr>
            <w:tcW w:w="628" w:type="dxa"/>
            <w:vMerge/>
          </w:tcPr>
          <w:p w14:paraId="03A30862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14994" w:type="dxa"/>
            <w:gridSpan w:val="6"/>
          </w:tcPr>
          <w:p w14:paraId="2D883CB5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Word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14:paraId="5E8DABAB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Throughout each unit of 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Pathways to Write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 there will be opportunities to apply word skills: </w:t>
            </w:r>
          </w:p>
          <w:p w14:paraId="5DF10264" w14:textId="7BFF96A2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Spell many words correctly by segmenting spoken words into phonemes and representing these by graphemes and spell common exception words.</w:t>
            </w:r>
          </w:p>
        </w:tc>
      </w:tr>
      <w:tr w:rsidR="00F50DB9" w:rsidRPr="002F284B" w14:paraId="5A77144A" w14:textId="77777777" w:rsidTr="00F50DB9">
        <w:trPr>
          <w:trHeight w:val="859"/>
          <w:jc w:val="center"/>
        </w:trPr>
        <w:tc>
          <w:tcPr>
            <w:tcW w:w="628" w:type="dxa"/>
            <w:vMerge/>
          </w:tcPr>
          <w:p w14:paraId="47A25105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1742CB0D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7874717C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subordination (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>because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 and co-ordination (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>and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  <w:p w14:paraId="263291FE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expanded noun phrases to describe and specify</w:t>
            </w:r>
          </w:p>
          <w:p w14:paraId="09A1B7E3" w14:textId="7D177F2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14:paraId="09752E98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6F893EC7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co-ordination (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>but, or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  <w:p w14:paraId="5774F6BA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7F3A5605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7C02F639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Write sentences with different forms: statement, question, exclamation, command</w:t>
            </w:r>
          </w:p>
          <w:p w14:paraId="79160266" w14:textId="18ACE504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Use subordination (apply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because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 xml:space="preserve">, introduce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when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)</w:t>
            </w:r>
          </w:p>
        </w:tc>
        <w:tc>
          <w:tcPr>
            <w:tcW w:w="2499" w:type="dxa"/>
          </w:tcPr>
          <w:p w14:paraId="3BDA8B1E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4A17CE5F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Use subordination (apply </w:t>
            </w:r>
            <w:r w:rsidRPr="00F50DB9">
              <w:rPr>
                <w:rFonts w:cstheme="minorHAnsi"/>
                <w:i/>
                <w:color w:val="002060"/>
                <w:sz w:val="20"/>
                <w:szCs w:val="20"/>
              </w:rPr>
              <w:t xml:space="preserve">because,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when</w:t>
            </w:r>
            <w:r w:rsidRPr="00F50DB9">
              <w:rPr>
                <w:rFonts w:cstheme="minorHAnsi"/>
                <w:iCs/>
                <w:color w:val="002060"/>
                <w:sz w:val="20"/>
                <w:szCs w:val="20"/>
              </w:rPr>
              <w:t xml:space="preserve">; introduce </w:t>
            </w:r>
            <w:r w:rsidRPr="00F50DB9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that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 xml:space="preserve">) </w:t>
            </w:r>
          </w:p>
          <w:p w14:paraId="6600D3E5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0E54EF80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6B74C4EF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subordination (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if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/>
                <w:color w:val="002060"/>
                <w:sz w:val="20"/>
                <w:szCs w:val="20"/>
              </w:rPr>
              <w:t>that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) </w:t>
            </w:r>
          </w:p>
          <w:p w14:paraId="412D37DA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072F51F4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Sentence</w:t>
            </w:r>
          </w:p>
          <w:p w14:paraId="3D67AF9E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subordination (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when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if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that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because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) and co-ordination (or,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and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, </w:t>
            </w:r>
            <w:r w:rsidRPr="00F50DB9">
              <w:rPr>
                <w:rFonts w:eastAsia="Calibri" w:cstheme="minorHAnsi"/>
                <w:iCs/>
                <w:color w:val="002060"/>
                <w:sz w:val="20"/>
                <w:szCs w:val="20"/>
              </w:rPr>
              <w:t>but</w:t>
            </w: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)</w:t>
            </w:r>
          </w:p>
          <w:p w14:paraId="7EA35169" w14:textId="4DC92028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expanded noun phrases to describe and specify</w:t>
            </w:r>
          </w:p>
        </w:tc>
      </w:tr>
      <w:tr w:rsidR="00F50DB9" w:rsidRPr="002F284B" w14:paraId="34B3A385" w14:textId="77777777" w:rsidTr="00F50DB9">
        <w:trPr>
          <w:trHeight w:val="952"/>
          <w:jc w:val="center"/>
        </w:trPr>
        <w:tc>
          <w:tcPr>
            <w:tcW w:w="628" w:type="dxa"/>
            <w:vMerge/>
          </w:tcPr>
          <w:p w14:paraId="2552517F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37E37D9E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30F25D25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786E26CF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688AD66D" w14:textId="2D56DD2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34D3BBA6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0AEDB9A1" w14:textId="39D2B13D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present and past tenses correctly and consistently (some progressive)</w:t>
            </w:r>
          </w:p>
        </w:tc>
        <w:tc>
          <w:tcPr>
            <w:tcW w:w="2499" w:type="dxa"/>
          </w:tcPr>
          <w:p w14:paraId="62E63425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Text</w:t>
            </w:r>
          </w:p>
          <w:p w14:paraId="346B581E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Use present and past tenses correctly and consistently </w:t>
            </w:r>
          </w:p>
          <w:p w14:paraId="09E3B724" w14:textId="15204739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the progressive form of verbs in the present and past tense</w:t>
            </w:r>
          </w:p>
        </w:tc>
        <w:tc>
          <w:tcPr>
            <w:tcW w:w="2499" w:type="dxa"/>
          </w:tcPr>
          <w:p w14:paraId="125924C2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0D440814" w14:textId="77777777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43CDAD8A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Text </w:t>
            </w:r>
          </w:p>
          <w:p w14:paraId="44876C23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present and past tenses correctly and consistently including the progressive form</w:t>
            </w:r>
          </w:p>
          <w:p w14:paraId="600B8329" w14:textId="00E3F229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</w:tr>
      <w:tr w:rsidR="00F50DB9" w:rsidRPr="002F284B" w14:paraId="249000BA" w14:textId="77777777" w:rsidTr="00F50DB9">
        <w:trPr>
          <w:trHeight w:val="1261"/>
          <w:jc w:val="center"/>
        </w:trPr>
        <w:tc>
          <w:tcPr>
            <w:tcW w:w="628" w:type="dxa"/>
            <w:vMerge/>
          </w:tcPr>
          <w:p w14:paraId="6A95072C" w14:textId="77777777" w:rsidR="00F50DB9" w:rsidRPr="002F284B" w:rsidRDefault="00F50DB9" w:rsidP="00F50DB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7E31F34C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14DBBAD7" w14:textId="5D4F9FF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punctuation correctly -</w:t>
            </w:r>
            <w:r w:rsidRPr="00F50DB9">
              <w:rPr>
                <w:rFonts w:cstheme="minorHAnsi"/>
                <w:b/>
                <w:color w:val="002060"/>
                <w:sz w:val="20"/>
                <w:szCs w:val="20"/>
              </w:rPr>
              <w:t xml:space="preserve"> </w:t>
            </w:r>
            <w:r w:rsidRPr="00F50DB9">
              <w:rPr>
                <w:rFonts w:cstheme="minorHAnsi"/>
                <w:color w:val="002060"/>
                <w:sz w:val="20"/>
                <w:szCs w:val="20"/>
              </w:rPr>
              <w:t>full stops, capital letters</w:t>
            </w:r>
          </w:p>
        </w:tc>
        <w:tc>
          <w:tcPr>
            <w:tcW w:w="2499" w:type="dxa"/>
          </w:tcPr>
          <w:p w14:paraId="52B7F223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68C508F2" w14:textId="75D0FFC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cstheme="minorHAnsi"/>
                <w:color w:val="002060"/>
                <w:sz w:val="20"/>
                <w:szCs w:val="20"/>
              </w:rPr>
              <w:t>Use commas to separate items in a list</w:t>
            </w:r>
          </w:p>
        </w:tc>
        <w:tc>
          <w:tcPr>
            <w:tcW w:w="2499" w:type="dxa"/>
          </w:tcPr>
          <w:p w14:paraId="6397167C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7C2EDDA3" w14:textId="364680D1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punctuation correctly - exclamation marks, question marks</w:t>
            </w:r>
          </w:p>
        </w:tc>
        <w:tc>
          <w:tcPr>
            <w:tcW w:w="2499" w:type="dxa"/>
          </w:tcPr>
          <w:p w14:paraId="330AA906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3B0309F8" w14:textId="77777777" w:rsidR="00F50DB9" w:rsidRPr="00F50DB9" w:rsidRDefault="00F50DB9" w:rsidP="00F50DB9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>Use punctuation correctly – introduce apostrophe for the possessive (singular)</w:t>
            </w:r>
          </w:p>
          <w:p w14:paraId="03CF2D80" w14:textId="49C8AFBC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499" w:type="dxa"/>
          </w:tcPr>
          <w:p w14:paraId="3410FC45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35ABBF05" w14:textId="0AAAC381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color w:val="002060"/>
                <w:sz w:val="20"/>
                <w:szCs w:val="20"/>
              </w:rPr>
              <w:t xml:space="preserve">Use punctuation correctly – apostrophes for contracted forms </w:t>
            </w:r>
          </w:p>
        </w:tc>
        <w:tc>
          <w:tcPr>
            <w:tcW w:w="2499" w:type="dxa"/>
          </w:tcPr>
          <w:p w14:paraId="24A68D69" w14:textId="77777777" w:rsidR="00F50DB9" w:rsidRPr="00F50DB9" w:rsidRDefault="00F50DB9" w:rsidP="00F50DB9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F50DB9">
              <w:rPr>
                <w:rFonts w:eastAsia="Calibri" w:cstheme="minorHAnsi"/>
                <w:b/>
                <w:color w:val="002060"/>
                <w:sz w:val="20"/>
                <w:szCs w:val="20"/>
              </w:rPr>
              <w:t>Punctuation</w:t>
            </w:r>
          </w:p>
          <w:p w14:paraId="1F6298E3" w14:textId="541AD692" w:rsidR="00F50DB9" w:rsidRPr="00F50DB9" w:rsidRDefault="00F50DB9" w:rsidP="00F50DB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5BCA9CFE" w14:textId="6D1CA7A5" w:rsidR="00F50DB9" w:rsidRPr="00255015" w:rsidRDefault="00F97A36" w:rsidP="00F50DB9">
      <w:pPr>
        <w:rPr>
          <w:rFonts w:cstheme="minorHAnsi"/>
        </w:rPr>
      </w:pPr>
      <w:r>
        <w:rPr>
          <w:rFonts w:cstheme="minorHAnsi"/>
        </w:rPr>
        <w:br w:type="page"/>
      </w:r>
      <w:r w:rsidR="00F50DB9">
        <w:rPr>
          <w:b/>
          <w:bCs/>
          <w:color w:val="002060"/>
          <w:sz w:val="24"/>
          <w:szCs w:val="24"/>
        </w:rPr>
        <w:lastRenderedPageBreak/>
        <w:t xml:space="preserve">Year 3 </w:t>
      </w:r>
      <w:r w:rsidR="00F50DB9" w:rsidRPr="00CD0E7B">
        <w:rPr>
          <w:b/>
          <w:bCs/>
          <w:color w:val="002060"/>
          <w:sz w:val="24"/>
          <w:szCs w:val="24"/>
        </w:rPr>
        <w:t xml:space="preserve">Texts and </w:t>
      </w:r>
      <w:r w:rsidR="00F50DB9">
        <w:rPr>
          <w:b/>
          <w:bCs/>
          <w:color w:val="002060"/>
          <w:sz w:val="24"/>
          <w:szCs w:val="24"/>
        </w:rPr>
        <w:t>O</w:t>
      </w:r>
      <w:r w:rsidR="00F50DB9"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F50DB9" w:rsidRPr="002F284B" w14:paraId="15F68B75" w14:textId="77777777" w:rsidTr="004E63EA">
        <w:trPr>
          <w:trHeight w:val="276"/>
          <w:jc w:val="center"/>
        </w:trPr>
        <w:tc>
          <w:tcPr>
            <w:tcW w:w="508" w:type="dxa"/>
          </w:tcPr>
          <w:p w14:paraId="06F5A82D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1941690B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7D67824A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06FE5309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5C44760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35F3162D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49A69031" w14:textId="77777777" w:rsidR="00F50DB9" w:rsidRPr="002F284B" w:rsidRDefault="00F50DB9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146AE8" w:rsidRPr="002F284B" w14:paraId="0FB9BD62" w14:textId="77777777" w:rsidTr="00E23136">
        <w:trPr>
          <w:trHeight w:val="877"/>
          <w:jc w:val="center"/>
        </w:trPr>
        <w:tc>
          <w:tcPr>
            <w:tcW w:w="508" w:type="dxa"/>
            <w:vMerge w:val="restart"/>
            <w:shd w:val="clear" w:color="auto" w:fill="auto"/>
          </w:tcPr>
          <w:p w14:paraId="2E50D14F" w14:textId="77777777" w:rsidR="00146AE8" w:rsidRPr="004955A8" w:rsidRDefault="00146AE8" w:rsidP="00146AE8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auto"/>
          </w:tcPr>
          <w:p w14:paraId="1D14DE1E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Seal Surfer by Michael Foreman</w:t>
            </w:r>
          </w:p>
          <w:p w14:paraId="137EEE5E" w14:textId="57284594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auto"/>
          </w:tcPr>
          <w:p w14:paraId="281C54D3" w14:textId="142A19F9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Winter’s Child by Angela McAllister</w:t>
            </w:r>
            <w:r w:rsidR="00255015">
              <w:rPr>
                <w:rFonts w:eastAsia="Calibri" w:cstheme="minorHAnsi"/>
                <w:b/>
                <w:color w:val="0070C0"/>
              </w:rPr>
              <w:t>, Ice Palace by Robert Swindells</w:t>
            </w:r>
          </w:p>
          <w:p w14:paraId="07958673" w14:textId="736725F6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auto"/>
          </w:tcPr>
          <w:p w14:paraId="278D28A1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Stone Age Boy by Satoshi Kitamura</w:t>
            </w:r>
          </w:p>
          <w:p w14:paraId="3B7C38FD" w14:textId="4775205B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auto"/>
          </w:tcPr>
          <w:p w14:paraId="0ECA5BAB" w14:textId="5E701BC0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Big Blue Whale by Nicola Davies</w:t>
            </w:r>
            <w:r w:rsidR="00255015">
              <w:rPr>
                <w:rFonts w:eastAsia="Calibri" w:cstheme="minorHAnsi"/>
                <w:b/>
                <w:color w:val="0070C0"/>
              </w:rPr>
              <w:t>, This Morning I Met a Whale by Michael Morpurgo</w:t>
            </w:r>
          </w:p>
          <w:p w14:paraId="3760E6F1" w14:textId="77777777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auto"/>
          </w:tcPr>
          <w:p w14:paraId="10528F2B" w14:textId="19A9071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Journey by Aaron Becker</w:t>
            </w:r>
            <w:r w:rsidR="00255015">
              <w:rPr>
                <w:rFonts w:eastAsia="Calibri" w:cstheme="minorHAnsi"/>
                <w:b/>
                <w:color w:val="0070C0"/>
              </w:rPr>
              <w:t>, Tilly Mint Tales by Berlie Doherty</w:t>
            </w:r>
          </w:p>
          <w:p w14:paraId="5C19858A" w14:textId="625DE709" w:rsidR="00146AE8" w:rsidRPr="00146AE8" w:rsidRDefault="00146AE8" w:rsidP="00146AE8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auto"/>
          </w:tcPr>
          <w:p w14:paraId="41692068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proofErr w:type="spellStart"/>
            <w:r w:rsidRPr="00146AE8">
              <w:rPr>
                <w:rFonts w:eastAsia="Calibri" w:cstheme="minorHAnsi"/>
                <w:b/>
                <w:color w:val="0070C0"/>
              </w:rPr>
              <w:t>Zeraffa</w:t>
            </w:r>
            <w:proofErr w:type="spellEnd"/>
            <w:r w:rsidRPr="00146AE8">
              <w:rPr>
                <w:rFonts w:eastAsia="Calibri" w:cstheme="minorHAnsi"/>
                <w:b/>
                <w:color w:val="0070C0"/>
              </w:rPr>
              <w:t xml:space="preserve"> </w:t>
            </w:r>
            <w:proofErr w:type="spellStart"/>
            <w:r w:rsidRPr="00146AE8">
              <w:rPr>
                <w:rFonts w:eastAsia="Calibri" w:cstheme="minorHAnsi"/>
                <w:b/>
                <w:color w:val="0070C0"/>
              </w:rPr>
              <w:t>Giraffa</w:t>
            </w:r>
            <w:proofErr w:type="spellEnd"/>
          </w:p>
          <w:p w14:paraId="790CFB63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70C0"/>
              </w:rPr>
            </w:pPr>
            <w:r w:rsidRPr="00146AE8">
              <w:rPr>
                <w:rFonts w:eastAsia="Calibri" w:cstheme="minorHAnsi"/>
                <w:b/>
                <w:color w:val="0070C0"/>
              </w:rPr>
              <w:t>by Dianne Hofmeyr</w:t>
            </w:r>
          </w:p>
          <w:p w14:paraId="52A49A21" w14:textId="7C83ABAC" w:rsidR="00146AE8" w:rsidRPr="00146AE8" w:rsidRDefault="00146AE8" w:rsidP="00146AE8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146AE8" w:rsidRPr="002F284B" w14:paraId="5A2E15BB" w14:textId="77777777" w:rsidTr="00E23136">
        <w:trPr>
          <w:trHeight w:val="1693"/>
          <w:jc w:val="center"/>
        </w:trPr>
        <w:tc>
          <w:tcPr>
            <w:tcW w:w="508" w:type="dxa"/>
            <w:vMerge/>
            <w:shd w:val="clear" w:color="auto" w:fill="auto"/>
          </w:tcPr>
          <w:p w14:paraId="63A30076" w14:textId="77777777" w:rsidR="00146AE8" w:rsidRPr="004955A8" w:rsidRDefault="00146AE8" w:rsidP="00146AE8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auto"/>
          </w:tcPr>
          <w:p w14:paraId="41332AF6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303F9F4" w14:textId="1EF5536E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Recount: write a letter in role recounting events of the story</w:t>
            </w:r>
          </w:p>
          <w:p w14:paraId="2A98F6A2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B709092" w14:textId="493A7B65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Write a letter from Grandad in response to one of his grandson’s letters</w:t>
            </w:r>
          </w:p>
        </w:tc>
        <w:tc>
          <w:tcPr>
            <w:tcW w:w="2520" w:type="dxa"/>
            <w:shd w:val="clear" w:color="auto" w:fill="auto"/>
          </w:tcPr>
          <w:p w14:paraId="0B3F7FA9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E113423" w14:textId="0E20AFAF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write a fantasy story based on a fable</w:t>
            </w:r>
          </w:p>
          <w:p w14:paraId="1509EFF8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947BAFC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Narrative from a different point of view</w:t>
            </w:r>
          </w:p>
          <w:p w14:paraId="078E0A0C" w14:textId="639CA3A9" w:rsidR="00146AE8" w:rsidRPr="00146AE8" w:rsidRDefault="00146AE8" w:rsidP="00146AE8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519" w:type="dxa"/>
            <w:shd w:val="clear" w:color="auto" w:fill="auto"/>
          </w:tcPr>
          <w:p w14:paraId="33A3784F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214B4AA3" w14:textId="07EFD366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Fiction: write a historical narrative set in the Stone Age</w:t>
            </w:r>
          </w:p>
          <w:p w14:paraId="607B242F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E86D848" w14:textId="6F27F829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Write from the point of view of a person from the Stone Age </w:t>
            </w:r>
          </w:p>
        </w:tc>
        <w:tc>
          <w:tcPr>
            <w:tcW w:w="2518" w:type="dxa"/>
            <w:shd w:val="clear" w:color="auto" w:fill="auto"/>
          </w:tcPr>
          <w:p w14:paraId="18D19BB2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C4EC638" w14:textId="555C8C55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Persuasion: write an informative article persuading for the protection of the blue whale</w:t>
            </w:r>
          </w:p>
          <w:p w14:paraId="351721EB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507CC4D" w14:textId="537D0A76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fact file about other endangered sea creatures</w:t>
            </w:r>
          </w:p>
        </w:tc>
        <w:tc>
          <w:tcPr>
            <w:tcW w:w="2519" w:type="dxa"/>
            <w:shd w:val="clear" w:color="auto" w:fill="auto"/>
          </w:tcPr>
          <w:p w14:paraId="7F0745C0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50BE4BD" w14:textId="7CE45664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Fiction: write an adventure story based on </w:t>
            </w:r>
            <w:r w:rsidRPr="00146AE8">
              <w:rPr>
                <w:rFonts w:eastAsia="Calibri" w:cstheme="minorHAnsi"/>
                <w:i/>
                <w:iCs/>
                <w:color w:val="002060"/>
              </w:rPr>
              <w:t>Journey</w:t>
            </w:r>
            <w:r w:rsidRPr="00146AE8">
              <w:rPr>
                <w:rFonts w:eastAsia="Calibri" w:cstheme="minorHAnsi"/>
                <w:color w:val="002060"/>
              </w:rPr>
              <w:t xml:space="preserve"> using the language of Berlie Doherty</w:t>
            </w:r>
          </w:p>
          <w:p w14:paraId="44530897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4DAB253" w14:textId="77777777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new setting route to lead from one place into another</w:t>
            </w:r>
          </w:p>
          <w:p w14:paraId="5C697B2A" w14:textId="651AEBF3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auto"/>
          </w:tcPr>
          <w:p w14:paraId="51E21400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926130C" w14:textId="5ED3240D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 xml:space="preserve">Persuasion: write a tourism leaflet for the </w:t>
            </w:r>
            <w:r w:rsidRPr="00146AE8">
              <w:rPr>
                <w:rFonts w:eastAsia="Calibri" w:cstheme="minorHAnsi"/>
                <w:i/>
                <w:color w:val="002060"/>
              </w:rPr>
              <w:t xml:space="preserve">Jardin des Plantes </w:t>
            </w:r>
            <w:r w:rsidRPr="00146AE8">
              <w:rPr>
                <w:rFonts w:eastAsia="Calibri" w:cstheme="minorHAnsi"/>
                <w:color w:val="002060"/>
              </w:rPr>
              <w:t>in Paris</w:t>
            </w:r>
          </w:p>
          <w:p w14:paraId="74B5A566" w14:textId="7777777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  <w:r w:rsidRPr="00146AE8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4ED99B1" w14:textId="7797256D" w:rsidR="00146AE8" w:rsidRPr="00146AE8" w:rsidRDefault="00146AE8" w:rsidP="00146AE8">
            <w:pPr>
              <w:rPr>
                <w:rFonts w:eastAsia="Calibri" w:cstheme="minorHAnsi"/>
                <w:color w:val="002060"/>
              </w:rPr>
            </w:pPr>
            <w:r w:rsidRPr="00146AE8">
              <w:rPr>
                <w:rFonts w:eastAsia="Calibri" w:cstheme="minorHAnsi"/>
                <w:color w:val="002060"/>
              </w:rPr>
              <w:t>Include a section of a researched Paris landmark</w:t>
            </w:r>
          </w:p>
        </w:tc>
      </w:tr>
      <w:tr w:rsidR="00F50DB9" w:rsidRPr="002F284B" w14:paraId="0D6D4853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35049FA5" w14:textId="77777777" w:rsidR="00F50DB9" w:rsidRPr="004955A8" w:rsidRDefault="00F50DB9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146AE8" w:rsidRPr="002F284B" w14:paraId="17F89064" w14:textId="77777777" w:rsidTr="00D24D43">
        <w:trPr>
          <w:trHeight w:val="810"/>
          <w:jc w:val="center"/>
        </w:trPr>
        <w:tc>
          <w:tcPr>
            <w:tcW w:w="508" w:type="dxa"/>
            <w:vMerge w:val="restart"/>
          </w:tcPr>
          <w:p w14:paraId="347C414A" w14:textId="77777777" w:rsidR="00146AE8" w:rsidRPr="004955A8" w:rsidRDefault="00146AE8" w:rsidP="00146AE8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6F6BB65F" w14:textId="77777777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124041C4" w14:textId="1ABD8072" w:rsidR="00223F32" w:rsidRPr="00223F32" w:rsidRDefault="00223F32" w:rsidP="00146AE8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4627BB5E" w14:textId="631E4157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AEAAAA" w:themeFill="background2" w:themeFillShade="BF"/>
          </w:tcPr>
          <w:p w14:paraId="7D4BE3B4" w14:textId="6F5D2340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2D1E79B5" w14:textId="2844B83F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52FDB31" w14:textId="01E0CDD3" w:rsidR="00146AE8" w:rsidRPr="00146AE8" w:rsidRDefault="00146AE8" w:rsidP="00146AE8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146AE8" w:rsidRPr="002F284B" w14:paraId="4F0F7425" w14:textId="77777777" w:rsidTr="00D24D43">
        <w:trPr>
          <w:trHeight w:val="977"/>
          <w:jc w:val="center"/>
        </w:trPr>
        <w:tc>
          <w:tcPr>
            <w:tcW w:w="508" w:type="dxa"/>
            <w:vMerge/>
          </w:tcPr>
          <w:p w14:paraId="35C7F889" w14:textId="77777777" w:rsidR="00146AE8" w:rsidRPr="004955A8" w:rsidRDefault="00146AE8" w:rsidP="00146AE8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E566D16" w14:textId="76E2006E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136297" w14:textId="28184645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1B7E636" w14:textId="2AFAE9A4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68D01EC8" w14:textId="1E2FCDE7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6328C40F" w14:textId="4B809062" w:rsidR="00146AE8" w:rsidRPr="00255015" w:rsidRDefault="00146AE8" w:rsidP="00146AE8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918FF84" w14:textId="72F56715" w:rsidR="00146AE8" w:rsidRPr="00146AE8" w:rsidRDefault="00146AE8" w:rsidP="00146AE8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14:paraId="1EE79FC3" w14:textId="77777777" w:rsidR="00F50DB9" w:rsidRDefault="00F50DB9" w:rsidP="00F50DB9"/>
    <w:p w14:paraId="2A8BD690" w14:textId="77777777" w:rsidR="00D24D43" w:rsidRDefault="00D24D43" w:rsidP="00F50DB9">
      <w:pPr>
        <w:rPr>
          <w:b/>
          <w:bCs/>
          <w:color w:val="002060"/>
          <w:sz w:val="24"/>
          <w:szCs w:val="24"/>
        </w:rPr>
      </w:pPr>
    </w:p>
    <w:p w14:paraId="604A5601" w14:textId="77777777" w:rsidR="00D24D43" w:rsidRDefault="00D24D43" w:rsidP="00F50DB9">
      <w:pPr>
        <w:rPr>
          <w:b/>
          <w:bCs/>
          <w:color w:val="002060"/>
          <w:sz w:val="24"/>
          <w:szCs w:val="24"/>
        </w:rPr>
      </w:pPr>
    </w:p>
    <w:p w14:paraId="050D6705" w14:textId="77777777" w:rsidR="00D24D43" w:rsidRDefault="00D24D43" w:rsidP="00F50DB9">
      <w:pPr>
        <w:rPr>
          <w:b/>
          <w:bCs/>
          <w:color w:val="002060"/>
          <w:sz w:val="24"/>
          <w:szCs w:val="24"/>
        </w:rPr>
      </w:pPr>
    </w:p>
    <w:p w14:paraId="243BCDCF" w14:textId="77777777" w:rsidR="00D24D43" w:rsidRDefault="00D24D43" w:rsidP="00F50DB9">
      <w:pPr>
        <w:rPr>
          <w:b/>
          <w:bCs/>
          <w:color w:val="002060"/>
          <w:sz w:val="24"/>
          <w:szCs w:val="24"/>
        </w:rPr>
      </w:pPr>
    </w:p>
    <w:p w14:paraId="36E8BA08" w14:textId="6E35E269" w:rsidR="00F50DB9" w:rsidRDefault="00F50DB9" w:rsidP="00F50DB9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3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1249"/>
        <w:gridCol w:w="1250"/>
        <w:gridCol w:w="1249"/>
        <w:gridCol w:w="1250"/>
        <w:gridCol w:w="2499"/>
        <w:gridCol w:w="2499"/>
      </w:tblGrid>
      <w:tr w:rsidR="00F50DB9" w:rsidRPr="002F284B" w14:paraId="16A12559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1935959B" w14:textId="166A9388" w:rsidR="00F50DB9" w:rsidRPr="00F50DB9" w:rsidRDefault="00F50DB9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 w:rsidR="005C3342">
              <w:rPr>
                <w:rFonts w:eastAsia="Calibri" w:cstheme="minorHAnsi"/>
                <w:b/>
                <w:bCs/>
                <w:color w:val="002060"/>
                <w:szCs w:val="32"/>
              </w:rPr>
              <w:t>3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37B926D6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5513BD2D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gridSpan w:val="2"/>
            <w:shd w:val="clear" w:color="auto" w:fill="FFFF00"/>
            <w:vAlign w:val="center"/>
          </w:tcPr>
          <w:p w14:paraId="714D5497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gridSpan w:val="2"/>
            <w:shd w:val="clear" w:color="auto" w:fill="92D050"/>
            <w:vAlign w:val="center"/>
          </w:tcPr>
          <w:p w14:paraId="3EB31E9D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78AA4D51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386505ED" w14:textId="77777777" w:rsidR="00F50DB9" w:rsidRDefault="00F50DB9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1F67FD" w:rsidRPr="002F284B" w14:paraId="336F8855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0611B8C7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70EA5154" w14:textId="6E0C6A6C" w:rsidR="001F67FD" w:rsidRPr="00F42D48" w:rsidRDefault="00F42D48" w:rsidP="001F67FD">
            <w:pPr>
              <w:rPr>
                <w:rFonts w:eastAsia="Calibri" w:cstheme="minorHAnsi"/>
                <w:b/>
                <w:color w:val="002060"/>
              </w:rPr>
            </w:pPr>
            <w:r w:rsidRPr="00F42D48">
              <w:rPr>
                <w:rFonts w:eastAsia="Calibri" w:cstheme="minorHAnsi"/>
                <w:b/>
                <w:color w:val="002060"/>
              </w:rPr>
              <w:t>Word</w:t>
            </w:r>
          </w:p>
        </w:tc>
        <w:tc>
          <w:tcPr>
            <w:tcW w:w="2499" w:type="dxa"/>
          </w:tcPr>
          <w:p w14:paraId="6B3693B9" w14:textId="77777777" w:rsidR="00F42D48" w:rsidRPr="00F42D48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b/>
                <w:color w:val="002060"/>
              </w:rPr>
              <w:t>Word</w:t>
            </w:r>
            <w:r w:rsidRPr="00F42D48">
              <w:rPr>
                <w:rFonts w:eastAsia="Calibri" w:cstheme="minorHAnsi"/>
                <w:color w:val="002060"/>
              </w:rPr>
              <w:t xml:space="preserve"> </w:t>
            </w:r>
          </w:p>
          <w:p w14:paraId="683EF5B4" w14:textId="27CDFFBE" w:rsidR="001F67FD" w:rsidRPr="007C3ABB" w:rsidRDefault="00F42D48" w:rsidP="00F42D48">
            <w:pPr>
              <w:rPr>
                <w:rFonts w:eastAsia="Calibri" w:cstheme="minorHAnsi"/>
                <w:b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Use a or an according to whether the next word begins with a vowel or consonant</w:t>
            </w:r>
          </w:p>
        </w:tc>
        <w:tc>
          <w:tcPr>
            <w:tcW w:w="1249" w:type="dxa"/>
          </w:tcPr>
          <w:p w14:paraId="52424C9B" w14:textId="77777777" w:rsidR="001F67FD" w:rsidRPr="007C3ABB" w:rsidRDefault="001F67FD" w:rsidP="001F67FD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Word</w:t>
            </w: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  <w:p w14:paraId="5481B431" w14:textId="77777777" w:rsidR="001F67FD" w:rsidRPr="007C3ABB" w:rsidRDefault="001F67FD" w:rsidP="001F67FD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>Form nouns with a range of prefixes</w:t>
            </w:r>
          </w:p>
          <w:p w14:paraId="5264F3B3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5E5F6C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4CB66FD3" w14:textId="43600AA6" w:rsidR="001F67FD" w:rsidRPr="007C3ABB" w:rsidRDefault="00B468E8" w:rsidP="001F67FD">
            <w:pPr>
              <w:rPr>
                <w:rFonts w:eastAsia="Calibri" w:cstheme="minorHAnsi"/>
                <w:b/>
                <w:color w:val="00206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Word</w:t>
            </w:r>
          </w:p>
        </w:tc>
        <w:tc>
          <w:tcPr>
            <w:tcW w:w="1250" w:type="dxa"/>
          </w:tcPr>
          <w:p w14:paraId="3911DB07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Word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 </w:t>
            </w:r>
          </w:p>
          <w:p w14:paraId="7D0C783A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Form nouns with a range of prefixes</w:t>
            </w:r>
          </w:p>
          <w:p w14:paraId="62397846" w14:textId="2529B94C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499" w:type="dxa"/>
          </w:tcPr>
          <w:p w14:paraId="5C3F636A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Word</w:t>
            </w:r>
          </w:p>
          <w:p w14:paraId="51C80DEA" w14:textId="06D5C542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Use a or an according to whether the next word begins with a vowel or consonant</w:t>
            </w:r>
          </w:p>
        </w:tc>
        <w:tc>
          <w:tcPr>
            <w:tcW w:w="2499" w:type="dxa"/>
          </w:tcPr>
          <w:p w14:paraId="51FD3018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Word</w:t>
            </w:r>
          </w:p>
          <w:p w14:paraId="02CAA6D9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1F67FD" w:rsidRPr="002F284B" w14:paraId="32D9A16A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464896FC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69D5280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0F5D4BB7" w14:textId="77777777" w:rsidR="00F42D48" w:rsidRPr="00F42D48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Use prepositions to express time, place and cause.</w:t>
            </w:r>
          </w:p>
          <w:p w14:paraId="48B60ECD" w14:textId="6025F060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0B62ACF6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2F659D95" w14:textId="77777777" w:rsidR="00F42D48" w:rsidRPr="00F42D48" w:rsidRDefault="00F42D48" w:rsidP="00F42D48">
            <w:pPr>
              <w:rPr>
                <w:rFonts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 xml:space="preserve">Use conjunctions and adverbs to express, time, place </w:t>
            </w:r>
            <w:r w:rsidRPr="00442397">
              <w:rPr>
                <w:rFonts w:eastAsia="Calibri" w:cstheme="minorHAnsi"/>
                <w:color w:val="002060"/>
              </w:rPr>
              <w:t>and cause</w:t>
            </w:r>
            <w:r w:rsidRPr="00F42D48">
              <w:rPr>
                <w:rFonts w:cstheme="minorHAnsi"/>
                <w:color w:val="002060"/>
              </w:rPr>
              <w:t xml:space="preserve"> </w:t>
            </w:r>
          </w:p>
          <w:p w14:paraId="754B68E8" w14:textId="77777777" w:rsidR="001F67FD" w:rsidRPr="007C3ABB" w:rsidRDefault="001F67FD" w:rsidP="00F42D48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49" w:type="dxa"/>
          </w:tcPr>
          <w:p w14:paraId="0EEAAC7F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Sentence</w:t>
            </w:r>
          </w:p>
          <w:p w14:paraId="137DCF29" w14:textId="1B718F68" w:rsidR="001F67FD" w:rsidRPr="007C3ABB" w:rsidRDefault="001F67FD" w:rsidP="001F67FD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001E10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Sentence</w:t>
            </w:r>
          </w:p>
          <w:p w14:paraId="43234142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Build an increasing range of sentence structures</w:t>
            </w:r>
          </w:p>
          <w:p w14:paraId="1A767B03" w14:textId="3A8B47C9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Use adverbs to express time, place and </w:t>
            </w:r>
            <w:r w:rsidRPr="007C3ABB">
              <w:rPr>
                <w:rFonts w:eastAsia="Calibri" w:cstheme="minorHAnsi"/>
                <w:bCs/>
                <w:color w:val="7030A0"/>
                <w:sz w:val="18"/>
                <w:szCs w:val="18"/>
              </w:rPr>
              <w:t>cause</w:t>
            </w:r>
          </w:p>
        </w:tc>
        <w:tc>
          <w:tcPr>
            <w:tcW w:w="1249" w:type="dxa"/>
          </w:tcPr>
          <w:p w14:paraId="1F2D96DA" w14:textId="6EEAEB18" w:rsidR="001F67FD" w:rsidRPr="007C3ABB" w:rsidRDefault="0023133F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70C0"/>
                <w:sz w:val="18"/>
                <w:szCs w:val="18"/>
              </w:rPr>
              <w:t>Sentence</w:t>
            </w:r>
          </w:p>
          <w:p w14:paraId="6C518FF8" w14:textId="77777777" w:rsidR="00B468E8" w:rsidRPr="00B468E8" w:rsidRDefault="00B468E8" w:rsidP="00B468E8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Build an increasing range of sentence structures</w:t>
            </w:r>
          </w:p>
          <w:p w14:paraId="197E810E" w14:textId="100D1FB2" w:rsidR="001F67FD" w:rsidRPr="007C3ABB" w:rsidRDefault="00B468E8" w:rsidP="00B468E8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 xml:space="preserve">Use adverbs to express time, place and </w:t>
            </w:r>
            <w:r w:rsidRPr="00B468E8">
              <w:rPr>
                <w:rFonts w:eastAsia="Calibri" w:cstheme="minorHAnsi"/>
                <w:bCs/>
                <w:color w:val="0070C0"/>
                <w:sz w:val="18"/>
                <w:szCs w:val="18"/>
              </w:rPr>
              <w:t>cause</w:t>
            </w:r>
          </w:p>
        </w:tc>
        <w:tc>
          <w:tcPr>
            <w:tcW w:w="1250" w:type="dxa"/>
          </w:tcPr>
          <w:p w14:paraId="626D3D5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Sentence</w:t>
            </w:r>
          </w:p>
          <w:p w14:paraId="7CAB74F0" w14:textId="69D7DE78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2499" w:type="dxa"/>
          </w:tcPr>
          <w:p w14:paraId="792AEE9E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F1124CC" w14:textId="77777777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 xml:space="preserve">Use prepositions, conjunctions and adverbs to express time, place and cause </w:t>
            </w:r>
          </w:p>
          <w:p w14:paraId="4824622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7E1B0F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84F8A9D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>Build an increasing range of sentence structures</w:t>
            </w:r>
          </w:p>
          <w:p w14:paraId="2BAD4FC2" w14:textId="4FBD9A9F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</w:p>
        </w:tc>
      </w:tr>
      <w:tr w:rsidR="001F67FD" w:rsidRPr="002F284B" w14:paraId="271775C4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6212347A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6F740568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Text</w:t>
            </w:r>
          </w:p>
          <w:p w14:paraId="0F25BF2C" w14:textId="77777777" w:rsidR="00F42D48" w:rsidRPr="00F42D48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 xml:space="preserve">Group related ideas into paragraphs </w:t>
            </w:r>
          </w:p>
          <w:p w14:paraId="510065DC" w14:textId="3623C311" w:rsidR="001F67FD" w:rsidRPr="007C3ABB" w:rsidRDefault="00F42D48" w:rsidP="00F42D48">
            <w:pPr>
              <w:rPr>
                <w:rFonts w:eastAsia="Calibri" w:cstheme="minorHAnsi"/>
                <w:color w:val="002060"/>
              </w:rPr>
            </w:pPr>
            <w:r w:rsidRPr="00F42D48">
              <w:rPr>
                <w:rFonts w:eastAsia="Calibri" w:cstheme="minorHAnsi"/>
                <w:i/>
                <w:iCs/>
                <w:color w:val="002060"/>
              </w:rPr>
              <w:t>Build a varied and rich vocabulary</w:t>
            </w:r>
          </w:p>
        </w:tc>
        <w:tc>
          <w:tcPr>
            <w:tcW w:w="2499" w:type="dxa"/>
          </w:tcPr>
          <w:p w14:paraId="17508529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491B6EEF" w14:textId="77777777" w:rsidR="00442397" w:rsidRPr="00442397" w:rsidRDefault="00442397" w:rsidP="00442397">
            <w:pPr>
              <w:rPr>
                <w:rFonts w:eastAsia="Calibri" w:cstheme="minorHAnsi"/>
                <w:color w:val="002060"/>
              </w:rPr>
            </w:pPr>
            <w:r w:rsidRPr="00442397">
              <w:rPr>
                <w:rFonts w:eastAsia="Calibri" w:cstheme="minorHAnsi"/>
                <w:color w:val="002060"/>
              </w:rPr>
              <w:t xml:space="preserve">In narratives, create characters, settings and plot </w:t>
            </w:r>
          </w:p>
          <w:p w14:paraId="07114061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  <w:tc>
          <w:tcPr>
            <w:tcW w:w="1249" w:type="dxa"/>
          </w:tcPr>
          <w:p w14:paraId="5BE83ECE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Text </w:t>
            </w:r>
          </w:p>
          <w:p w14:paraId="77BE474A" w14:textId="77777777" w:rsidR="001F67FD" w:rsidRPr="007C3ABB" w:rsidRDefault="001F67FD" w:rsidP="001F67F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C3ABB">
              <w:rPr>
                <w:rFonts w:cstheme="minorHAnsi"/>
                <w:color w:val="0070C0"/>
                <w:sz w:val="18"/>
                <w:szCs w:val="18"/>
              </w:rPr>
              <w:t xml:space="preserve">Use present and past tenses correctly and consistently including the progressive and present perfect forms </w:t>
            </w:r>
          </w:p>
          <w:p w14:paraId="151D7073" w14:textId="59C1D5A5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cstheme="minorHAnsi"/>
                <w:i/>
                <w:iCs/>
                <w:color w:val="0070C0"/>
                <w:sz w:val="18"/>
                <w:szCs w:val="18"/>
              </w:rPr>
              <w:t>Build a varied and rich vocabulary</w:t>
            </w:r>
            <w:r w:rsidRPr="007C3ABB">
              <w:rPr>
                <w:rFonts w:eastAsia="Calibri" w:cstheme="minorHAnsi"/>
                <w:i/>
                <w:i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</w:tcPr>
          <w:p w14:paraId="0C4DB673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 xml:space="preserve">Text </w:t>
            </w:r>
          </w:p>
          <w:p w14:paraId="1C5D17BF" w14:textId="77777777" w:rsidR="001F67FD" w:rsidRPr="007C3ABB" w:rsidRDefault="001F67FD" w:rsidP="001F67FD">
            <w:pPr>
              <w:rPr>
                <w:rFonts w:eastAsia="Calibri"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Use headings and sub-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  <w:highlight w:val="yellow"/>
              </w:rPr>
              <w:t xml:space="preserve"> </w:t>
            </w:r>
          </w:p>
          <w:p w14:paraId="052B27E7" w14:textId="3A64B62E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>headings to aid presentation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  <w:highlight w:val="yellow"/>
              </w:rPr>
              <w:t xml:space="preserve"> </w:t>
            </w:r>
            <w:r w:rsidRPr="007C3ABB">
              <w:rPr>
                <w:rFonts w:eastAsia="Calibri" w:cstheme="minorHAnsi"/>
                <w:i/>
                <w:iCs/>
                <w:color w:val="7030A0"/>
                <w:sz w:val="18"/>
                <w:szCs w:val="18"/>
              </w:rPr>
              <w:t>Assess the effectiveness of own and others’ writing</w:t>
            </w: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</w:tcPr>
          <w:p w14:paraId="04E4A714" w14:textId="77777777" w:rsidR="00B468E8" w:rsidRPr="00B468E8" w:rsidRDefault="00B468E8" w:rsidP="00B468E8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b/>
                <w:color w:val="0070C0"/>
                <w:sz w:val="18"/>
                <w:szCs w:val="18"/>
              </w:rPr>
              <w:t xml:space="preserve">Text </w:t>
            </w:r>
          </w:p>
          <w:p w14:paraId="52EA5952" w14:textId="77777777" w:rsidR="00B468E8" w:rsidRPr="00B468E8" w:rsidRDefault="00B468E8" w:rsidP="00B468E8">
            <w:pPr>
              <w:rPr>
                <w:rFonts w:eastAsia="Calibri" w:cstheme="minorHAnsi"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Use headings and sub-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  <w:highlight w:val="yellow"/>
              </w:rPr>
              <w:t xml:space="preserve"> </w:t>
            </w:r>
          </w:p>
          <w:p w14:paraId="35F096D9" w14:textId="03717B54" w:rsidR="001F67FD" w:rsidRPr="007C3ABB" w:rsidRDefault="00B468E8" w:rsidP="00B468E8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headings to aid presentation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B468E8">
              <w:rPr>
                <w:rFonts w:eastAsia="Calibri" w:cstheme="minorHAnsi"/>
                <w:i/>
                <w:iCs/>
                <w:color w:val="0070C0"/>
                <w:sz w:val="18"/>
                <w:szCs w:val="18"/>
              </w:rPr>
              <w:t>Assess the effectiveness of own and others’ writing</w:t>
            </w:r>
          </w:p>
        </w:tc>
        <w:tc>
          <w:tcPr>
            <w:tcW w:w="1250" w:type="dxa"/>
          </w:tcPr>
          <w:p w14:paraId="13D7C8A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 xml:space="preserve">Text </w:t>
            </w:r>
          </w:p>
          <w:p w14:paraId="5839FE38" w14:textId="77777777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cstheme="minorHAnsi"/>
                <w:color w:val="7030A0"/>
                <w:sz w:val="18"/>
                <w:szCs w:val="18"/>
              </w:rPr>
              <w:t xml:space="preserve">Use present and past tenses correctly and consistently including the progressive and present perfect forms </w:t>
            </w:r>
          </w:p>
          <w:p w14:paraId="12D5423C" w14:textId="43DA89BA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cstheme="minorHAnsi"/>
                <w:i/>
                <w:iCs/>
                <w:color w:val="7030A0"/>
                <w:sz w:val="18"/>
                <w:szCs w:val="18"/>
              </w:rPr>
              <w:t>Build a varied and rich vocabulary</w:t>
            </w:r>
            <w:r w:rsidRPr="007C3ABB">
              <w:rPr>
                <w:rFonts w:eastAsia="Calibri" w:cstheme="minorHAnsi"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</w:tcPr>
          <w:p w14:paraId="4E85856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735C58A6" w14:textId="77777777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 xml:space="preserve">Group related ideas into paragraphs </w:t>
            </w:r>
          </w:p>
          <w:p w14:paraId="38C1BF08" w14:textId="77777777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eastAsia="Calibri" w:cstheme="minorHAnsi"/>
                <w:color w:val="002060"/>
              </w:rPr>
              <w:t>Use the present perfect form of verbs in contrast to the past tense</w:t>
            </w:r>
          </w:p>
          <w:p w14:paraId="24695999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BCA70F1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Text</w:t>
            </w:r>
          </w:p>
          <w:p w14:paraId="205BC1FE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 xml:space="preserve">Use present and past tenses correctly and consistently including the progressive form and the present perfect form </w:t>
            </w:r>
          </w:p>
          <w:p w14:paraId="7D725AEF" w14:textId="2BA66551" w:rsidR="001F67FD" w:rsidRPr="007C3ABB" w:rsidRDefault="001F67FD" w:rsidP="001F67FD">
            <w:pPr>
              <w:rPr>
                <w:rFonts w:eastAsia="Calibri" w:cstheme="minorHAnsi"/>
                <w:color w:val="002060"/>
              </w:rPr>
            </w:pPr>
            <w:r w:rsidRPr="007C3ABB">
              <w:rPr>
                <w:rFonts w:cstheme="minorHAnsi"/>
                <w:color w:val="002060"/>
              </w:rPr>
              <w:t>In non-narrative material, use simple organisational devices including headings and sub-headings to aid presentation</w:t>
            </w:r>
          </w:p>
        </w:tc>
      </w:tr>
      <w:tr w:rsidR="001F67FD" w:rsidRPr="002F284B" w14:paraId="1463EEFA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4A0DAC41" w14:textId="77777777" w:rsidR="001F67FD" w:rsidRPr="002F284B" w:rsidRDefault="001F67FD" w:rsidP="001F67FD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09962178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5F8EA2A0" w14:textId="12F9624A" w:rsidR="001F67FD" w:rsidRPr="00F42D48" w:rsidRDefault="00F42D48" w:rsidP="001F67FD">
            <w:pPr>
              <w:rPr>
                <w:rFonts w:cstheme="minorHAnsi"/>
                <w:color w:val="002060"/>
              </w:rPr>
            </w:pPr>
            <w:r w:rsidRPr="00F42D48">
              <w:rPr>
                <w:rFonts w:eastAsia="Calibri" w:cstheme="minorHAnsi"/>
                <w:color w:val="002060"/>
              </w:rPr>
              <w:t>Introduce inverted commas to punctuate direct speech</w:t>
            </w:r>
          </w:p>
        </w:tc>
        <w:tc>
          <w:tcPr>
            <w:tcW w:w="2499" w:type="dxa"/>
          </w:tcPr>
          <w:p w14:paraId="7E01D081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09324E2E" w14:textId="77777777" w:rsidR="00442397" w:rsidRPr="00442397" w:rsidRDefault="00442397" w:rsidP="00442397">
            <w:pPr>
              <w:rPr>
                <w:rFonts w:eastAsia="Calibri" w:cstheme="minorHAnsi"/>
                <w:b/>
                <w:color w:val="002060"/>
              </w:rPr>
            </w:pPr>
            <w:r w:rsidRPr="00442397">
              <w:rPr>
                <w:rFonts w:eastAsia="Calibri" w:cstheme="minorHAnsi"/>
                <w:color w:val="002060"/>
              </w:rPr>
              <w:t>Use inverted commas to punctuate direct speech</w:t>
            </w:r>
          </w:p>
          <w:p w14:paraId="26A8D2C9" w14:textId="45D4E50F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1249" w:type="dxa"/>
          </w:tcPr>
          <w:p w14:paraId="0DBD842C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Punctuation</w:t>
            </w:r>
          </w:p>
          <w:p w14:paraId="12BC5C0F" w14:textId="38E73E10" w:rsidR="001F67FD" w:rsidRPr="007C3ABB" w:rsidRDefault="001F67FD" w:rsidP="001F67FD">
            <w:pPr>
              <w:rPr>
                <w:rFonts w:eastAsia="Calibri" w:cstheme="minorHAnsi"/>
                <w:b/>
                <w:color w:val="0070C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Use inverted commas to punctuate direct </w:t>
            </w:r>
            <w:r w:rsidRPr="00B468E8">
              <w:rPr>
                <w:rFonts w:eastAsia="Calibri" w:cstheme="minorHAnsi"/>
                <w:color w:val="0070C0"/>
                <w:sz w:val="18"/>
                <w:szCs w:val="18"/>
              </w:rPr>
              <w:t>speech</w:t>
            </w:r>
            <w:r w:rsidRPr="007C3ABB"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</w:tcPr>
          <w:p w14:paraId="39370F6D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Punctuation</w:t>
            </w:r>
          </w:p>
          <w:p w14:paraId="0322E6C6" w14:textId="44ADDA9A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66582C5D" w14:textId="58C10C36" w:rsidR="001F67FD" w:rsidRPr="007C3ABB" w:rsidRDefault="00B468E8" w:rsidP="001F67FD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0070C0"/>
                <w:sz w:val="18"/>
                <w:szCs w:val="18"/>
              </w:rPr>
              <w:t>Punctuation</w:t>
            </w:r>
          </w:p>
        </w:tc>
        <w:tc>
          <w:tcPr>
            <w:tcW w:w="1250" w:type="dxa"/>
          </w:tcPr>
          <w:p w14:paraId="31E2872D" w14:textId="77777777" w:rsidR="001F67FD" w:rsidRPr="007C3ABB" w:rsidRDefault="001F67FD" w:rsidP="001F67FD">
            <w:pPr>
              <w:rPr>
                <w:rFonts w:eastAsia="Calibri" w:cstheme="minorHAnsi"/>
                <w:b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b/>
                <w:color w:val="7030A0"/>
                <w:sz w:val="18"/>
                <w:szCs w:val="18"/>
              </w:rPr>
              <w:t>Punctuation</w:t>
            </w:r>
          </w:p>
          <w:p w14:paraId="37A7AB05" w14:textId="7B82B785" w:rsidR="001F67FD" w:rsidRPr="007C3ABB" w:rsidRDefault="001F67FD" w:rsidP="001F67FD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7C3ABB">
              <w:rPr>
                <w:rFonts w:eastAsia="Calibri" w:cstheme="minorHAnsi"/>
                <w:color w:val="7030A0"/>
                <w:sz w:val="18"/>
                <w:szCs w:val="18"/>
              </w:rPr>
              <w:t xml:space="preserve">Use inverted commas to punctuate direct speech </w:t>
            </w:r>
          </w:p>
        </w:tc>
        <w:tc>
          <w:tcPr>
            <w:tcW w:w="2499" w:type="dxa"/>
          </w:tcPr>
          <w:p w14:paraId="21AA3B7B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02D68C0C" w14:textId="2989AC78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1AB8A6E4" w14:textId="77777777" w:rsidR="001F67FD" w:rsidRPr="007C3ABB" w:rsidRDefault="001F67FD" w:rsidP="001F67FD">
            <w:pPr>
              <w:rPr>
                <w:rFonts w:eastAsia="Calibri" w:cstheme="minorHAnsi"/>
                <w:b/>
                <w:color w:val="002060"/>
              </w:rPr>
            </w:pPr>
            <w:r w:rsidRPr="007C3AB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874656E" w14:textId="77777777" w:rsidR="001F67FD" w:rsidRPr="007C3ABB" w:rsidRDefault="001F67FD" w:rsidP="001F67FD">
            <w:pPr>
              <w:rPr>
                <w:rFonts w:cstheme="minorHAnsi"/>
                <w:color w:val="002060"/>
              </w:rPr>
            </w:pPr>
          </w:p>
        </w:tc>
      </w:tr>
    </w:tbl>
    <w:p w14:paraId="230C83DC" w14:textId="74EF8D1A" w:rsidR="007C3ABB" w:rsidRDefault="005C3342" w:rsidP="007C3ABB">
      <w:pPr>
        <w:rPr>
          <w:i/>
          <w:iCs/>
          <w:color w:val="002060"/>
          <w:sz w:val="20"/>
          <w:szCs w:val="20"/>
        </w:rPr>
      </w:pPr>
      <w:r w:rsidRPr="007C3ABB">
        <w:rPr>
          <w:rFonts w:cstheme="minorHAnsi"/>
          <w:b/>
          <w:bCs/>
          <w:color w:val="0070C0"/>
        </w:rPr>
        <w:t>*Set 1</w:t>
      </w:r>
      <w:r w:rsidRPr="007C3ABB">
        <w:rPr>
          <w:rFonts w:cstheme="minorHAnsi"/>
          <w:color w:val="0070C0"/>
        </w:rPr>
        <w:t xml:space="preserve"> </w:t>
      </w:r>
      <w:r w:rsidRPr="005C3342">
        <w:rPr>
          <w:rFonts w:cstheme="minorHAnsi"/>
          <w:b/>
          <w:bCs/>
          <w:color w:val="7030A0"/>
        </w:rPr>
        <w:t>*Set 2</w:t>
      </w:r>
      <w:r w:rsidR="007C3ABB">
        <w:rPr>
          <w:rFonts w:cstheme="minorHAnsi"/>
          <w:b/>
          <w:bCs/>
          <w:color w:val="7030A0"/>
        </w:rPr>
        <w:t xml:space="preserve"> </w:t>
      </w:r>
      <w:r w:rsidR="007C3ABB" w:rsidRPr="00C62757">
        <w:rPr>
          <w:rFonts w:cstheme="minorHAnsi"/>
          <w:i/>
          <w:iCs/>
          <w:sz w:val="20"/>
          <w:szCs w:val="20"/>
        </w:rPr>
        <w:t>*</w:t>
      </w:r>
      <w:r w:rsidR="007C3ABB" w:rsidRPr="00C62757">
        <w:rPr>
          <w:i/>
          <w:iCs/>
          <w:color w:val="002060"/>
          <w:sz w:val="20"/>
          <w:szCs w:val="20"/>
        </w:rPr>
        <w:t xml:space="preserve">Please note that spring 1 and spring 2 mastery keys have been swapped </w:t>
      </w:r>
      <w:r w:rsidR="007C3ABB">
        <w:rPr>
          <w:i/>
          <w:iCs/>
          <w:color w:val="002060"/>
          <w:sz w:val="20"/>
          <w:szCs w:val="20"/>
        </w:rPr>
        <w:t>in</w:t>
      </w:r>
      <w:r w:rsidR="007C3ABB" w:rsidRPr="00C62757">
        <w:rPr>
          <w:i/>
          <w:iCs/>
          <w:color w:val="002060"/>
          <w:sz w:val="20"/>
          <w:szCs w:val="20"/>
        </w:rPr>
        <w:t xml:space="preserve"> set 1 </w:t>
      </w:r>
      <w:r w:rsidR="007C3ABB">
        <w:rPr>
          <w:i/>
          <w:iCs/>
          <w:color w:val="002060"/>
          <w:sz w:val="20"/>
          <w:szCs w:val="20"/>
        </w:rPr>
        <w:t xml:space="preserve">and set 2 </w:t>
      </w:r>
      <w:r w:rsidR="007C3ABB" w:rsidRPr="00C62757">
        <w:rPr>
          <w:i/>
          <w:iCs/>
          <w:color w:val="002060"/>
          <w:sz w:val="20"/>
          <w:szCs w:val="20"/>
        </w:rPr>
        <w:t>Pathways to Write</w:t>
      </w:r>
    </w:p>
    <w:p w14:paraId="1AD1A1DB" w14:textId="278C2D48" w:rsidR="007C3ABB" w:rsidRDefault="00F42D48" w:rsidP="007C3ABB">
      <w:pPr>
        <w:rPr>
          <w:i/>
          <w:iCs/>
          <w:color w:val="002060"/>
          <w:sz w:val="20"/>
          <w:szCs w:val="20"/>
        </w:rPr>
      </w:pPr>
      <w:r w:rsidRPr="00A074D8">
        <w:rPr>
          <w:rFonts w:cstheme="minorHAnsi"/>
          <w:i/>
          <w:iCs/>
          <w:color w:val="002060"/>
          <w:sz w:val="20"/>
          <w:szCs w:val="20"/>
        </w:rPr>
        <w:lastRenderedPageBreak/>
        <w:t>*Objectives in italics</w:t>
      </w:r>
      <w:r>
        <w:rPr>
          <w:rFonts w:cstheme="minorHAnsi"/>
          <w:i/>
          <w:iCs/>
        </w:rPr>
        <w:t xml:space="preserve"> </w:t>
      </w:r>
      <w:r w:rsidRPr="00A074D8">
        <w:rPr>
          <w:rFonts w:cstheme="minorHAnsi"/>
          <w:i/>
          <w:iCs/>
          <w:color w:val="002060"/>
          <w:sz w:val="20"/>
          <w:szCs w:val="20"/>
        </w:rPr>
        <w:t>are writing composition objectives</w:t>
      </w:r>
    </w:p>
    <w:p w14:paraId="773AFC1D" w14:textId="02A34CA8" w:rsidR="007C3ABB" w:rsidRPr="00CD0E7B" w:rsidRDefault="007C3ABB" w:rsidP="007C3AB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Year 4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7C3ABB" w:rsidRPr="002F284B" w14:paraId="766C5A14" w14:textId="77777777" w:rsidTr="004E63EA">
        <w:trPr>
          <w:trHeight w:val="276"/>
          <w:jc w:val="center"/>
        </w:trPr>
        <w:tc>
          <w:tcPr>
            <w:tcW w:w="508" w:type="dxa"/>
          </w:tcPr>
          <w:p w14:paraId="2CE6CF29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bookmarkStart w:id="2" w:name="_Hlk119921909"/>
          </w:p>
        </w:tc>
        <w:tc>
          <w:tcPr>
            <w:tcW w:w="2518" w:type="dxa"/>
            <w:shd w:val="clear" w:color="auto" w:fill="FF6699"/>
            <w:vAlign w:val="center"/>
          </w:tcPr>
          <w:p w14:paraId="2DA61DA7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58CC6DA0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35968AC9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B571DEE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0824164C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6B780533" w14:textId="77777777" w:rsidR="007C3ABB" w:rsidRPr="002F284B" w:rsidRDefault="007C3AB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43472A" w:rsidRPr="002F284B" w14:paraId="4E7E9A1C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35C8A87A" w14:textId="77777777" w:rsidR="0043472A" w:rsidRPr="004955A8" w:rsidRDefault="0043472A" w:rsidP="0043472A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8BF87CE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>Gorilla by Anthony Browne</w:t>
            </w:r>
          </w:p>
          <w:p w14:paraId="4AF6B915" w14:textId="2EF18826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B85F339" w14:textId="4AF68F40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 xml:space="preserve">Leon and </w:t>
            </w:r>
            <w:r w:rsidR="00740A0B">
              <w:rPr>
                <w:rFonts w:eastAsia="Calibri" w:cstheme="minorHAnsi"/>
                <w:b/>
                <w:color w:val="0070C0"/>
              </w:rPr>
              <w:t>t</w:t>
            </w:r>
            <w:r w:rsidRPr="0043472A">
              <w:rPr>
                <w:rFonts w:eastAsia="Calibri" w:cstheme="minorHAnsi"/>
                <w:b/>
                <w:color w:val="0070C0"/>
              </w:rPr>
              <w:t>he Place Between by Graham Baker-Smith</w:t>
            </w:r>
            <w:r w:rsidR="00255015">
              <w:rPr>
                <w:rFonts w:eastAsia="Calibri" w:cstheme="minorHAnsi"/>
                <w:b/>
                <w:color w:val="0070C0"/>
              </w:rPr>
              <w:t>, Oz the Great and Powerful (2013 film)</w:t>
            </w:r>
          </w:p>
          <w:p w14:paraId="5B819554" w14:textId="381C40DF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0593EED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>Escape from Pompeii by Christina Balit</w:t>
            </w:r>
          </w:p>
          <w:p w14:paraId="6D406D7B" w14:textId="45C8817C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44E95943" w14:textId="77777777" w:rsidR="0043472A" w:rsidRPr="0043472A" w:rsidRDefault="0043472A" w:rsidP="0043472A">
            <w:pPr>
              <w:rPr>
                <w:rFonts w:cstheme="minorHAnsi"/>
                <w:b/>
                <w:iCs/>
                <w:color w:val="0070C0"/>
              </w:rPr>
            </w:pPr>
            <w:r w:rsidRPr="0043472A">
              <w:rPr>
                <w:rFonts w:cstheme="minorHAnsi"/>
                <w:b/>
                <w:iCs/>
                <w:color w:val="0070C0"/>
              </w:rPr>
              <w:t>Amazing Islands</w:t>
            </w:r>
          </w:p>
          <w:p w14:paraId="47124804" w14:textId="00F3473C" w:rsidR="0043472A" w:rsidRPr="00255015" w:rsidRDefault="0043472A" w:rsidP="0043472A">
            <w:pPr>
              <w:rPr>
                <w:rFonts w:cstheme="minorHAnsi"/>
                <w:b/>
                <w:iCs/>
                <w:color w:val="0070C0"/>
              </w:rPr>
            </w:pPr>
            <w:r w:rsidRPr="0043472A">
              <w:rPr>
                <w:rFonts w:cstheme="minorHAnsi"/>
                <w:b/>
                <w:iCs/>
                <w:color w:val="0070C0"/>
              </w:rPr>
              <w:t>by Sabrina Weiss</w:t>
            </w:r>
            <w:r w:rsidR="00223F32">
              <w:rPr>
                <w:rFonts w:cstheme="minorHAnsi"/>
                <w:b/>
                <w:iCs/>
                <w:color w:val="0070C0"/>
              </w:rPr>
              <w:t xml:space="preserve">, </w:t>
            </w:r>
            <w:r w:rsidRPr="0043472A">
              <w:rPr>
                <w:rFonts w:cstheme="minorHAnsi"/>
                <w:b/>
                <w:color w:val="0070C0"/>
              </w:rPr>
              <w:t>Koji’s Island by The Literacy Company</w:t>
            </w:r>
          </w:p>
          <w:p w14:paraId="48A0BC5F" w14:textId="041C1E71" w:rsidR="0043472A" w:rsidRPr="0043472A" w:rsidRDefault="0043472A" w:rsidP="0043472A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6CA55A57" w14:textId="634E0CDB" w:rsidR="0043472A" w:rsidRPr="00255015" w:rsidRDefault="0043472A" w:rsidP="0043472A">
            <w:pPr>
              <w:rPr>
                <w:rFonts w:cstheme="minorHAnsi"/>
                <w:b/>
                <w:color w:val="0070C0"/>
              </w:rPr>
            </w:pPr>
            <w:r w:rsidRPr="0043472A">
              <w:rPr>
                <w:rFonts w:cstheme="minorHAnsi"/>
                <w:b/>
                <w:color w:val="0070C0"/>
              </w:rPr>
              <w:t>Where the Forest Meets the Sea by Jeannie Baker</w:t>
            </w:r>
            <w:r w:rsidR="00255015">
              <w:rPr>
                <w:rFonts w:cstheme="minorHAnsi"/>
                <w:b/>
                <w:color w:val="0070C0"/>
              </w:rPr>
              <w:t xml:space="preserve">, </w:t>
            </w:r>
            <w:r w:rsidRPr="0043472A">
              <w:rPr>
                <w:rFonts w:cstheme="minorHAnsi"/>
                <w:b/>
                <w:color w:val="0070C0"/>
              </w:rPr>
              <w:t>Jungle Explorer by The Literacy Company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285D1277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70C0"/>
              </w:rPr>
            </w:pPr>
            <w:r w:rsidRPr="0043472A">
              <w:rPr>
                <w:rFonts w:eastAsia="Calibri" w:cstheme="minorHAnsi"/>
                <w:b/>
                <w:color w:val="0070C0"/>
              </w:rPr>
              <w:t>Blue John by Berlie Doherty</w:t>
            </w:r>
          </w:p>
          <w:p w14:paraId="053E9FA1" w14:textId="77777777" w:rsidR="0043472A" w:rsidRPr="0043472A" w:rsidRDefault="0043472A" w:rsidP="0043472A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43472A" w:rsidRPr="002F284B" w14:paraId="254907E1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69EB0DF8" w14:textId="77777777" w:rsidR="0043472A" w:rsidRPr="004955A8" w:rsidRDefault="0043472A" w:rsidP="0043472A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7CC6F5C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8D8F510" w14:textId="74AB06E9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 xml:space="preserve">Fiction: write a fantasy story </w:t>
            </w:r>
            <w:r w:rsidRPr="0043472A">
              <w:rPr>
                <w:rFonts w:eastAsia="Calibri"/>
                <w:color w:val="002060"/>
              </w:rPr>
              <w:t xml:space="preserve">based on </w:t>
            </w:r>
            <w:r w:rsidRPr="0043472A">
              <w:rPr>
                <w:rFonts w:eastAsia="Calibri"/>
                <w:i/>
                <w:iCs/>
                <w:color w:val="002060"/>
              </w:rPr>
              <w:t>Gorilla</w:t>
            </w:r>
          </w:p>
          <w:p w14:paraId="163E3C1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319D57C" w14:textId="6C93C03A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Re-tell the story from the animal’s viewpoint a</w:t>
            </w:r>
            <w:r w:rsidRPr="0043472A">
              <w:rPr>
                <w:rFonts w:eastAsia="Calibri"/>
                <w:color w:val="002060"/>
              </w:rPr>
              <w:t>nd</w:t>
            </w:r>
            <w:r w:rsidRPr="0043472A">
              <w:rPr>
                <w:rFonts w:eastAsia="Calibri" w:cstheme="minorHAnsi"/>
                <w:color w:val="002060"/>
              </w:rPr>
              <w:t xml:space="preserve"> include speech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25FA9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C5CDA7E" w14:textId="2EF6A1DD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Recount: write a diary from Leon’s point of view</w:t>
            </w:r>
          </w:p>
          <w:p w14:paraId="5136F69A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49F6230" w14:textId="77777777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Abdul Kazam’s point of view</w:t>
            </w:r>
          </w:p>
          <w:p w14:paraId="51D191ED" w14:textId="77777777" w:rsidR="0043472A" w:rsidRPr="0043472A" w:rsidRDefault="0043472A" w:rsidP="0043472A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160F2000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5D4B6B27" w14:textId="60BA226F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Fiction: write a historical narrative from character’s point of view</w:t>
            </w:r>
          </w:p>
          <w:p w14:paraId="315A9820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761E00D9" w14:textId="7B8ADF1C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the point of view of the captain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43363E6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228C6B63" w14:textId="1624E205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Fiction: write an adventure story from point of view of the boy</w:t>
            </w:r>
          </w:p>
          <w:p w14:paraId="00007FF9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E3A201E" w14:textId="77777777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Write from the point of view of the God</w:t>
            </w:r>
          </w:p>
          <w:p w14:paraId="57A6F5DF" w14:textId="199E2D0F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06EEDC4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484FB44" w14:textId="2C450B7E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Non-chronological report: write an information board for a rainforest exhibit</w:t>
            </w:r>
          </w:p>
          <w:p w14:paraId="4CA81C05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0BF04D6" w14:textId="6847CE1F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Include an interactive element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88836D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3026BECC" w14:textId="1AC4F617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Explanation: write a letter in role as a caving expert, including an explanation</w:t>
            </w:r>
          </w:p>
          <w:p w14:paraId="5972558D" w14:textId="77777777" w:rsidR="0043472A" w:rsidRPr="0043472A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43472A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4181A2A2" w14:textId="1248D9F8" w:rsidR="0043472A" w:rsidRPr="0043472A" w:rsidRDefault="0043472A" w:rsidP="0043472A">
            <w:pPr>
              <w:rPr>
                <w:rFonts w:eastAsia="Calibri" w:cstheme="minorHAnsi"/>
                <w:color w:val="002060"/>
              </w:rPr>
            </w:pPr>
            <w:r w:rsidRPr="0043472A">
              <w:rPr>
                <w:rFonts w:eastAsia="Calibri" w:cstheme="minorHAnsi"/>
                <w:color w:val="002060"/>
              </w:rPr>
              <w:t>Include a persuasive section about Treak Cliff Caverns</w:t>
            </w:r>
          </w:p>
        </w:tc>
      </w:tr>
      <w:tr w:rsidR="007C3ABB" w:rsidRPr="002F284B" w14:paraId="4CADDB9A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7DC01335" w14:textId="77777777" w:rsidR="007C3ABB" w:rsidRPr="004955A8" w:rsidRDefault="007C3ABB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7C3ABB" w:rsidRPr="002F284B" w14:paraId="0F288890" w14:textId="77777777" w:rsidTr="00D24D43">
        <w:trPr>
          <w:trHeight w:val="925"/>
          <w:jc w:val="center"/>
        </w:trPr>
        <w:tc>
          <w:tcPr>
            <w:tcW w:w="508" w:type="dxa"/>
            <w:vMerge w:val="restart"/>
          </w:tcPr>
          <w:p w14:paraId="44CE8CD2" w14:textId="77777777" w:rsidR="007C3ABB" w:rsidRPr="004955A8" w:rsidRDefault="007C3ABB" w:rsidP="007C3AB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03E8704C" w14:textId="77777777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728BEEC" w14:textId="61A6BEC4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413116C3" w14:textId="07BFBC48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AEAAAA" w:themeFill="background2" w:themeFillShade="BF"/>
          </w:tcPr>
          <w:p w14:paraId="13430511" w14:textId="080C07F9" w:rsidR="008C4E16" w:rsidRPr="007C3ABB" w:rsidRDefault="008C4E16" w:rsidP="00BB0EFC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0BFCFE71" w14:textId="45FBF398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3B9EF93" w14:textId="57378394" w:rsidR="007C3ABB" w:rsidRPr="007C3ABB" w:rsidRDefault="007C3ABB" w:rsidP="007C3ABB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7C3ABB" w:rsidRPr="002F284B" w14:paraId="7EFA524C" w14:textId="77777777" w:rsidTr="00D24D43">
        <w:trPr>
          <w:trHeight w:val="712"/>
          <w:jc w:val="center"/>
        </w:trPr>
        <w:tc>
          <w:tcPr>
            <w:tcW w:w="508" w:type="dxa"/>
            <w:vMerge/>
          </w:tcPr>
          <w:p w14:paraId="210BAB98" w14:textId="77777777" w:rsidR="007C3ABB" w:rsidRPr="004955A8" w:rsidRDefault="007C3ABB" w:rsidP="007C3AB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9A9FBF3" w14:textId="68C51D73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692C994" w14:textId="77777777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666C11C2" w14:textId="76424E5C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66CF40A7" w14:textId="6EA4AAE5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56416C20" w14:textId="48A17CEC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EA4450F" w14:textId="54F15046" w:rsidR="007C3ABB" w:rsidRPr="007C3ABB" w:rsidRDefault="007C3ABB" w:rsidP="007C3ABB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bookmarkEnd w:id="2"/>
    </w:tbl>
    <w:p w14:paraId="3B14D184" w14:textId="77777777" w:rsidR="00255015" w:rsidRDefault="00255015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br w:type="page"/>
      </w:r>
    </w:p>
    <w:p w14:paraId="3F922489" w14:textId="78B461B2" w:rsidR="007C3ABB" w:rsidRPr="00CD0E7B" w:rsidRDefault="007C3ABB" w:rsidP="007C3AB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4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7C3ABB" w:rsidRPr="002F284B" w14:paraId="2B166B0F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664D7B3A" w14:textId="41C5E564" w:rsidR="007C3ABB" w:rsidRPr="00F50DB9" w:rsidRDefault="007C3ABB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bookmarkStart w:id="3" w:name="_Hlk119922050"/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>
              <w:rPr>
                <w:rFonts w:eastAsia="Calibri" w:cstheme="minorHAnsi"/>
                <w:b/>
                <w:bCs/>
                <w:color w:val="002060"/>
                <w:szCs w:val="32"/>
              </w:rPr>
              <w:t>4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457D5E40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75959297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0625A6CA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6D7C57A4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563B1AA0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34794345" w14:textId="77777777" w:rsidR="007C3ABB" w:rsidRDefault="007C3AB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43472A" w:rsidRPr="002F284B" w14:paraId="39F89292" w14:textId="77777777" w:rsidTr="004E63EA">
        <w:trPr>
          <w:trHeight w:val="70"/>
          <w:jc w:val="center"/>
        </w:trPr>
        <w:tc>
          <w:tcPr>
            <w:tcW w:w="628" w:type="dxa"/>
            <w:vMerge/>
          </w:tcPr>
          <w:p w14:paraId="1615F2BF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48E266D6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630E4A1F" w14:textId="200A5EC5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1C8C5024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4DEB43E7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Use Standard English forms for verb inflections</w:t>
            </w:r>
          </w:p>
          <w:p w14:paraId="1783B60B" w14:textId="5598D20E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Recognise the grammatical difference between plural and possessive ‘s’</w:t>
            </w:r>
          </w:p>
        </w:tc>
        <w:tc>
          <w:tcPr>
            <w:tcW w:w="2499" w:type="dxa"/>
          </w:tcPr>
          <w:p w14:paraId="5C4C5062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32EB87CF" w14:textId="76B49E4F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Use Standard English forms for verb inflections</w:t>
            </w:r>
          </w:p>
        </w:tc>
        <w:tc>
          <w:tcPr>
            <w:tcW w:w="2499" w:type="dxa"/>
          </w:tcPr>
          <w:p w14:paraId="0F195691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10C5D270" w14:textId="0A2A2D52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4F3F23D4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1839EDED" w14:textId="444E4BBD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Recognise the grammatical difference between plural and possessive ‘s’</w:t>
            </w:r>
          </w:p>
        </w:tc>
        <w:tc>
          <w:tcPr>
            <w:tcW w:w="2499" w:type="dxa"/>
          </w:tcPr>
          <w:p w14:paraId="7AFBCD95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Word</w:t>
            </w:r>
          </w:p>
          <w:p w14:paraId="436CA4BC" w14:textId="0ABC75B1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43472A" w:rsidRPr="002F284B" w14:paraId="0E14016C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007692B3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1AE1F0C1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8DDDC40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Expand noun phrases by the addition of modifying adjectives, nouns and prepositional phrases</w:t>
            </w:r>
          </w:p>
          <w:p w14:paraId="6F8BB9CC" w14:textId="22576FAC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Use fronted adverbials </w:t>
            </w:r>
          </w:p>
        </w:tc>
        <w:tc>
          <w:tcPr>
            <w:tcW w:w="2499" w:type="dxa"/>
          </w:tcPr>
          <w:p w14:paraId="0F63ECF5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0719B97C" w14:textId="078633D2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Extend the range of sentences with more than one clause by using a wider range of conjunctions including when, if, because, although</w:t>
            </w:r>
          </w:p>
        </w:tc>
        <w:tc>
          <w:tcPr>
            <w:tcW w:w="2499" w:type="dxa"/>
          </w:tcPr>
          <w:p w14:paraId="124C32FD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26E606BF" w14:textId="427EB756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104CD819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F0AF5CB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Expand noun phrases by the addition of modifying adjectives, nouns and prepositional phrases</w:t>
            </w:r>
          </w:p>
          <w:p w14:paraId="7EDF38E2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12846E3A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4F78CFDD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7F3786CE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1050FD59" w14:textId="103B87F2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Extend the range of sentences with more than one clause by using a wider range of conjunctions including when, if, because, although</w:t>
            </w:r>
            <w:r w:rsidRPr="000905FB">
              <w:rPr>
                <w:rFonts w:cstheme="minorHAnsi"/>
                <w:color w:val="002060"/>
              </w:rPr>
              <w:t xml:space="preserve"> </w:t>
            </w:r>
          </w:p>
        </w:tc>
      </w:tr>
      <w:tr w:rsidR="0043472A" w:rsidRPr="002F284B" w14:paraId="762336D5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308747A7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56DB132C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14:paraId="72C5E8E5" w14:textId="640391D6" w:rsidR="0043472A" w:rsidRPr="000905FB" w:rsidRDefault="0043472A" w:rsidP="000905FB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Organise paragraphs around a theme (to organise and sequence more extended narrative structures)</w:t>
            </w:r>
          </w:p>
          <w:p w14:paraId="0A00C930" w14:textId="2D8494F9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nouns or pronouns appropriately for clarity and cohesion and to avoid repetition</w:t>
            </w:r>
          </w:p>
        </w:tc>
        <w:tc>
          <w:tcPr>
            <w:tcW w:w="2499" w:type="dxa"/>
          </w:tcPr>
          <w:p w14:paraId="5253F0FE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49BAB966" w14:textId="7951269F" w:rsidR="0043472A" w:rsidRPr="0024646C" w:rsidRDefault="0043472A" w:rsidP="0043472A">
            <w:pPr>
              <w:rPr>
                <w:rFonts w:cstheme="minorHAnsi"/>
                <w:color w:val="002060"/>
              </w:rPr>
            </w:pPr>
            <w:r w:rsidRPr="0024646C">
              <w:rPr>
                <w:rFonts w:cstheme="minorHAnsi"/>
                <w:color w:val="002060"/>
              </w:rPr>
              <w:t>Build a varied and rich vocabulary</w:t>
            </w:r>
            <w:r w:rsidRPr="0024646C">
              <w:rPr>
                <w:rFonts w:eastAsia="Calibri" w:cstheme="minorHAnsi"/>
                <w:color w:val="002060"/>
              </w:rPr>
              <w:t xml:space="preserve"> </w:t>
            </w:r>
          </w:p>
        </w:tc>
        <w:tc>
          <w:tcPr>
            <w:tcW w:w="2499" w:type="dxa"/>
          </w:tcPr>
          <w:p w14:paraId="735B8A75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14:paraId="185F33E4" w14:textId="4882FBD2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Organise paragraphs around a theme (using fronted adverbials to introduce or connect paragraphs)</w:t>
            </w:r>
          </w:p>
          <w:p w14:paraId="64F1B164" w14:textId="1756636F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Variety of verb forms used correctly and consistently including the progressive and the present perfect forms </w:t>
            </w:r>
          </w:p>
        </w:tc>
        <w:tc>
          <w:tcPr>
            <w:tcW w:w="2499" w:type="dxa"/>
          </w:tcPr>
          <w:p w14:paraId="47C655D9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Text</w:t>
            </w:r>
          </w:p>
          <w:p w14:paraId="1ED8510F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nouns or pronouns appropriately for clarity and cohesion and to avoid repetition</w:t>
            </w:r>
          </w:p>
          <w:p w14:paraId="6BAA5D26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</w:p>
          <w:p w14:paraId="12512AF1" w14:textId="6831563D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01C47D8F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6A118913" w14:textId="77777777" w:rsidR="0043472A" w:rsidRPr="0024646C" w:rsidRDefault="0043472A" w:rsidP="0043472A">
            <w:pPr>
              <w:rPr>
                <w:rFonts w:eastAsia="Calibri" w:cstheme="minorHAnsi"/>
                <w:color w:val="002060"/>
              </w:rPr>
            </w:pPr>
            <w:r w:rsidRPr="0024646C">
              <w:rPr>
                <w:rFonts w:cstheme="minorHAnsi"/>
                <w:color w:val="002060"/>
              </w:rPr>
              <w:t>Build a varied and rich vocabulary</w:t>
            </w:r>
            <w:r w:rsidRPr="0024646C">
              <w:rPr>
                <w:rFonts w:eastAsia="Calibri" w:cstheme="minorHAnsi"/>
                <w:color w:val="002060"/>
              </w:rPr>
              <w:t xml:space="preserve"> </w:t>
            </w:r>
          </w:p>
          <w:p w14:paraId="3DC48B9A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Organise paragraphs around a theme </w:t>
            </w:r>
          </w:p>
          <w:p w14:paraId="5D105649" w14:textId="382C5A6D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i/>
                <w:iCs/>
                <w:color w:val="002060"/>
              </w:rPr>
              <w:t>Propose changes to grammar and vocabulary to improve consistency, including the accurate use of pronouns in sentences</w:t>
            </w:r>
          </w:p>
        </w:tc>
        <w:tc>
          <w:tcPr>
            <w:tcW w:w="2499" w:type="dxa"/>
          </w:tcPr>
          <w:p w14:paraId="1895EC61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3BF2B9EB" w14:textId="77777777" w:rsidR="0024646C" w:rsidRPr="0024646C" w:rsidRDefault="0024646C" w:rsidP="0024646C">
            <w:pPr>
              <w:rPr>
                <w:rFonts w:eastAsia="Calibri" w:cstheme="minorHAnsi"/>
                <w:color w:val="002060"/>
              </w:rPr>
            </w:pPr>
            <w:r w:rsidRPr="0024646C">
              <w:rPr>
                <w:rFonts w:cstheme="minorHAnsi"/>
                <w:color w:val="002060"/>
              </w:rPr>
              <w:t>Build a varied and rich vocabulary</w:t>
            </w:r>
            <w:r w:rsidRPr="0024646C">
              <w:rPr>
                <w:rFonts w:eastAsia="Calibri" w:cstheme="minorHAnsi"/>
                <w:color w:val="002060"/>
              </w:rPr>
              <w:t xml:space="preserve"> </w:t>
            </w:r>
          </w:p>
          <w:p w14:paraId="4A9A047A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Organise paragraphs around a theme </w:t>
            </w:r>
          </w:p>
          <w:p w14:paraId="11AAA1DA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  <w:p w14:paraId="74B59BB4" w14:textId="7ECEF640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Variety of verb forms used correctly and consistently including the progressive and the present perfect forms</w:t>
            </w:r>
          </w:p>
        </w:tc>
      </w:tr>
      <w:tr w:rsidR="0043472A" w:rsidRPr="002F284B" w14:paraId="426932EC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3FFB7FB1" w14:textId="77777777" w:rsidR="0043472A" w:rsidRPr="002F284B" w:rsidRDefault="0043472A" w:rsidP="0043472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61E1209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6AA6A2BB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commas after fronted adverbials</w:t>
            </w:r>
          </w:p>
          <w:p w14:paraId="79C5DA29" w14:textId="15BDDA5F" w:rsidR="0043472A" w:rsidRPr="000905FB" w:rsidRDefault="0043472A" w:rsidP="0043472A">
            <w:pPr>
              <w:rPr>
                <w:rFonts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Recap: Use inverted commas for direct speech</w:t>
            </w:r>
          </w:p>
        </w:tc>
        <w:tc>
          <w:tcPr>
            <w:tcW w:w="2499" w:type="dxa"/>
          </w:tcPr>
          <w:p w14:paraId="545285C6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7CE2D4AB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Indicate possession by using the possessive apostrophe with plural nouns</w:t>
            </w:r>
          </w:p>
          <w:p w14:paraId="1E87D7EA" w14:textId="2F6F1A59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2C609C2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418F2035" w14:textId="62714F83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and punctuate direct speech (using dialogue to show the relationship between characters)</w:t>
            </w:r>
          </w:p>
        </w:tc>
        <w:tc>
          <w:tcPr>
            <w:tcW w:w="2499" w:type="dxa"/>
          </w:tcPr>
          <w:p w14:paraId="30042DFB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B64C469" w14:textId="77777777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inverted commas and other punctuation to punctuate direct speech</w:t>
            </w:r>
          </w:p>
          <w:p w14:paraId="6F35B461" w14:textId="77FEA3D1" w:rsidR="0043472A" w:rsidRPr="000905FB" w:rsidRDefault="0043472A" w:rsidP="0043472A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Use commas after fronted adverbials</w:t>
            </w:r>
          </w:p>
        </w:tc>
        <w:tc>
          <w:tcPr>
            <w:tcW w:w="2499" w:type="dxa"/>
          </w:tcPr>
          <w:p w14:paraId="2F676C4A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DB22767" w14:textId="77777777" w:rsidR="0043472A" w:rsidRPr="000905FB" w:rsidRDefault="0043472A" w:rsidP="0043472A">
            <w:pPr>
              <w:autoSpaceDN w:val="0"/>
              <w:ind w:left="-6" w:firstLine="6"/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Indicate possession by using the possessive apostrophe with plural nouns. </w:t>
            </w:r>
          </w:p>
          <w:p w14:paraId="49108D03" w14:textId="63683288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69E7010" w14:textId="77777777" w:rsidR="0043472A" w:rsidRPr="000905FB" w:rsidRDefault="0043472A" w:rsidP="0043472A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FBB6046" w14:textId="77777777" w:rsidR="0043472A" w:rsidRPr="000905FB" w:rsidRDefault="0043472A" w:rsidP="0043472A">
            <w:pPr>
              <w:rPr>
                <w:rFonts w:cstheme="minorHAnsi"/>
                <w:color w:val="002060"/>
              </w:rPr>
            </w:pPr>
          </w:p>
        </w:tc>
      </w:tr>
    </w:tbl>
    <w:bookmarkEnd w:id="3"/>
    <w:p w14:paraId="723E72B6" w14:textId="3C130B41" w:rsidR="000905FB" w:rsidRPr="00CD0E7B" w:rsidRDefault="000905FB" w:rsidP="000905F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5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0905FB" w:rsidRPr="002F284B" w14:paraId="784C5FD1" w14:textId="77777777" w:rsidTr="004E63EA">
        <w:trPr>
          <w:trHeight w:val="276"/>
          <w:jc w:val="center"/>
        </w:trPr>
        <w:tc>
          <w:tcPr>
            <w:tcW w:w="508" w:type="dxa"/>
          </w:tcPr>
          <w:p w14:paraId="60C3A514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4CA0DEEF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52955B87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46E528AD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60565E7F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6C740C52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3B098BFE" w14:textId="77777777" w:rsidR="000905FB" w:rsidRPr="002F284B" w:rsidRDefault="000905FB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0905FB" w:rsidRPr="002F284B" w14:paraId="4E6BBDB9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2504DF3F" w14:textId="77777777" w:rsidR="000905FB" w:rsidRPr="004955A8" w:rsidRDefault="000905FB" w:rsidP="000905F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478A421" w14:textId="6D07C1D7" w:rsidR="000905FB" w:rsidRPr="000905FB" w:rsidRDefault="000905FB" w:rsidP="000905FB">
            <w:pPr>
              <w:rPr>
                <w:rFonts w:cstheme="minorHAnsi"/>
                <w:b/>
                <w:color w:val="0070C0"/>
              </w:rPr>
            </w:pPr>
            <w:r w:rsidRPr="000905FB">
              <w:rPr>
                <w:rFonts w:cstheme="minorHAnsi"/>
                <w:b/>
                <w:color w:val="0070C0"/>
              </w:rPr>
              <w:t xml:space="preserve">Queen of </w:t>
            </w:r>
            <w:r w:rsidR="00EA1EBE">
              <w:rPr>
                <w:rFonts w:cstheme="minorHAnsi"/>
                <w:b/>
                <w:color w:val="0070C0"/>
              </w:rPr>
              <w:t>t</w:t>
            </w:r>
            <w:r w:rsidRPr="000905FB">
              <w:rPr>
                <w:rFonts w:cstheme="minorHAnsi"/>
                <w:b/>
                <w:color w:val="0070C0"/>
              </w:rPr>
              <w:t>he Falls by Chris Van Allsburg</w:t>
            </w:r>
            <w:r w:rsidR="00255015">
              <w:rPr>
                <w:rFonts w:cstheme="minorHAnsi"/>
                <w:b/>
                <w:color w:val="0070C0"/>
              </w:rPr>
              <w:t xml:space="preserve">, Good Night Stories for Rebel Girls by Elena </w:t>
            </w:r>
            <w:proofErr w:type="spellStart"/>
            <w:r w:rsidR="00255015">
              <w:rPr>
                <w:rFonts w:cstheme="minorHAnsi"/>
                <w:b/>
                <w:color w:val="0070C0"/>
              </w:rPr>
              <w:t>Favilli</w:t>
            </w:r>
            <w:proofErr w:type="spellEnd"/>
            <w:r w:rsidR="00255015">
              <w:rPr>
                <w:rFonts w:cstheme="minorHAnsi"/>
                <w:b/>
                <w:color w:val="0070C0"/>
              </w:rPr>
              <w:t xml:space="preserve"> &amp; Francesca </w:t>
            </w:r>
            <w:proofErr w:type="spellStart"/>
            <w:r w:rsidR="00255015">
              <w:rPr>
                <w:rFonts w:cstheme="minorHAnsi"/>
                <w:b/>
                <w:color w:val="0070C0"/>
              </w:rPr>
              <w:t>Cavallo</w:t>
            </w:r>
            <w:proofErr w:type="spellEnd"/>
          </w:p>
          <w:p w14:paraId="47BFD7C4" w14:textId="36CEC0A6" w:rsidR="000905FB" w:rsidRPr="000905FB" w:rsidRDefault="000905FB" w:rsidP="000905FB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1D10C8DD" w14:textId="1CF151F2" w:rsidR="000905FB" w:rsidRPr="000905FB" w:rsidRDefault="00240745" w:rsidP="00240745">
            <w:pPr>
              <w:rPr>
                <w:rFonts w:eastAsia="Calibri" w:cstheme="minorHAnsi"/>
                <w:color w:val="0070C0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Beowulf by Michael </w:t>
            </w:r>
            <w:proofErr w:type="spellStart"/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Morpurgo</w:t>
            </w:r>
            <w:proofErr w:type="spellEnd"/>
          </w:p>
        </w:tc>
        <w:tc>
          <w:tcPr>
            <w:tcW w:w="2519" w:type="dxa"/>
            <w:shd w:val="clear" w:color="auto" w:fill="BFBFBF" w:themeFill="background1" w:themeFillShade="BF"/>
          </w:tcPr>
          <w:p w14:paraId="35598322" w14:textId="0EABFF1B" w:rsidR="000905FB" w:rsidRPr="000905FB" w:rsidRDefault="00240745" w:rsidP="00240745">
            <w:pPr>
              <w:rPr>
                <w:rFonts w:eastAsia="Calibri" w:cstheme="minorHAnsi"/>
                <w:color w:val="0070C0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Kai and the Monkey King by Joe Todd-Stanton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7A0DC897" w14:textId="77777777" w:rsidR="00240745" w:rsidRPr="000905FB" w:rsidRDefault="00240745" w:rsidP="00240745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Malala’s Magic Pencil</w:t>
            </w:r>
          </w:p>
          <w:p w14:paraId="13D39D91" w14:textId="7DD542D6" w:rsidR="000905FB" w:rsidRPr="000905FB" w:rsidRDefault="00240745" w:rsidP="00240745">
            <w:pPr>
              <w:rPr>
                <w:rFonts w:eastAsia="Calibri" w:cstheme="minorHAnsi"/>
                <w:color w:val="0070C0"/>
              </w:rPr>
            </w:pP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by Malala Yousafzai</w:t>
            </w: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, </w:t>
            </w:r>
            <w:r w:rsidRPr="00BB0EFC">
              <w:rPr>
                <w:rFonts w:cstheme="minorHAnsi"/>
                <w:b/>
                <w:bCs/>
                <w:color w:val="7030A0"/>
              </w:rPr>
              <w:t>For the Right to Learn by Rebecca Langston-George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38509127" w14:textId="24FB8C3A" w:rsidR="000905FB" w:rsidRPr="000905FB" w:rsidRDefault="00240745" w:rsidP="00240745">
            <w:pPr>
              <w:rPr>
                <w:rFonts w:eastAsia="Calibri" w:cstheme="minorHAnsi"/>
                <w:color w:val="0070C0"/>
              </w:rPr>
            </w:pP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The </w:t>
            </w:r>
            <w:r w:rsidRPr="000905FB"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>Brilliant Deep by Kate Messner</w:t>
            </w:r>
            <w:r>
              <w:rPr>
                <w:rFonts w:eastAsia="Times New Roman" w:cstheme="minorHAnsi"/>
                <w:b/>
                <w:bCs/>
                <w:color w:val="7030A0"/>
                <w:lang w:eastAsia="en-GB"/>
              </w:rPr>
              <w:t xml:space="preserve">, </w:t>
            </w:r>
            <w:r>
              <w:rPr>
                <w:rFonts w:eastAsia="Calibri" w:cstheme="minorHAnsi"/>
                <w:b/>
                <w:color w:val="7030A0"/>
              </w:rPr>
              <w:t>Coral Reefs by Jason Chin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BA9744F" w14:textId="77777777" w:rsidR="00240745" w:rsidRDefault="00240745" w:rsidP="00240745">
            <w:pPr>
              <w:rPr>
                <w:b/>
                <w:bCs/>
                <w:color w:val="7030A0"/>
              </w:rPr>
            </w:pPr>
            <w:r w:rsidRPr="000905FB">
              <w:rPr>
                <w:rFonts w:cstheme="minorHAnsi"/>
                <w:b/>
                <w:bCs/>
                <w:color w:val="7030A0"/>
              </w:rPr>
              <w:t>Bold and Brave Women from Shakespeare by Shakespeare Birthplace Trust</w:t>
            </w:r>
            <w:r>
              <w:rPr>
                <w:rFonts w:cstheme="minorHAnsi"/>
                <w:b/>
                <w:bCs/>
                <w:color w:val="7030A0"/>
              </w:rPr>
              <w:t xml:space="preserve">, </w:t>
            </w:r>
            <w:r w:rsidRPr="000905FB">
              <w:rPr>
                <w:b/>
                <w:bCs/>
                <w:color w:val="7030A0"/>
              </w:rPr>
              <w:t>A Stage Full of Shakespeare Stories by Angela McAllister</w:t>
            </w:r>
          </w:p>
          <w:p w14:paraId="17846D8F" w14:textId="7B42F4B6" w:rsidR="000905FB" w:rsidRPr="000905FB" w:rsidRDefault="000905FB" w:rsidP="00240745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0905FB" w:rsidRPr="002F284B" w14:paraId="4EEE67F9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165A3395" w14:textId="77777777" w:rsidR="000905FB" w:rsidRPr="004955A8" w:rsidRDefault="000905FB" w:rsidP="000905FB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25FDA73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24C3A6D" w14:textId="25AC92A1" w:rsidR="000905FB" w:rsidRPr="000905FB" w:rsidRDefault="000905FB" w:rsidP="000905FB">
            <w:pPr>
              <w:rPr>
                <w:rFonts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 xml:space="preserve">write a </w:t>
            </w:r>
            <w:r w:rsidRPr="000905FB">
              <w:rPr>
                <w:rFonts w:cstheme="minorHAnsi"/>
                <w:color w:val="002060"/>
              </w:rPr>
              <w:t>series of diary entries</w:t>
            </w:r>
          </w:p>
          <w:p w14:paraId="716A60D4" w14:textId="77777777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8A917CC" w14:textId="1911A153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Series of diary entries including her viewpoint on other characters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B41D607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7BC970B" w14:textId="77777777" w:rsidR="00240745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Fiction: write a further adventure</w:t>
            </w:r>
          </w:p>
          <w:p w14:paraId="48FB6C4B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15384D1" w14:textId="70765747" w:rsidR="000905FB" w:rsidRPr="000905FB" w:rsidRDefault="00240745" w:rsidP="00240745">
            <w:pPr>
              <w:rPr>
                <w:rFonts w:eastAsia="Calibri" w:cstheme="minorHAnsi"/>
                <w:bCs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Invent their own monster and include motives and viewpoint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1AE92499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7D2DB2CE" w14:textId="77777777" w:rsidR="00240745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Fiction: write </w:t>
            </w:r>
            <w:r>
              <w:rPr>
                <w:rFonts w:eastAsia="Calibri" w:cstheme="minorHAnsi"/>
                <w:color w:val="002060"/>
              </w:rPr>
              <w:t xml:space="preserve">a myth, creating </w:t>
            </w:r>
            <w:r w:rsidRPr="000905FB">
              <w:rPr>
                <w:rFonts w:eastAsia="Calibri" w:cstheme="minorHAnsi"/>
                <w:color w:val="002060"/>
              </w:rPr>
              <w:t>characters and settings</w:t>
            </w:r>
          </w:p>
          <w:p w14:paraId="5D319600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06D284E2" w14:textId="52545FEE" w:rsidR="000905FB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Write from the character’s viewpoint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DD276D0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 xml:space="preserve">Outcome </w:t>
            </w:r>
          </w:p>
          <w:p w14:paraId="4E24DDB5" w14:textId="77777777" w:rsidR="00240745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Recount: write an autobiography</w:t>
            </w:r>
          </w:p>
          <w:p w14:paraId="775A41EA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0933A09" w14:textId="5C9FB40E" w:rsidR="000905FB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cstheme="minorHAnsi"/>
                <w:color w:val="002060"/>
              </w:rPr>
              <w:t>Include a first-person recount from another point of view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0D6C9B9D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A9A8ED5" w14:textId="77777777" w:rsidR="00240745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Persuasion/information: write an information leaflet</w:t>
            </w:r>
          </w:p>
          <w:p w14:paraId="36664F15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6EA682C" w14:textId="0DF499F8" w:rsidR="000905FB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Authorial choices on sections of text and layout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B38A155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692155E" w14:textId="77777777" w:rsidR="00240745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 xml:space="preserve">Recount: write and perform a soliloquy </w:t>
            </w:r>
          </w:p>
          <w:p w14:paraId="3D4A88AC" w14:textId="77777777" w:rsidR="00240745" w:rsidRPr="000905FB" w:rsidRDefault="00240745" w:rsidP="00240745">
            <w:pPr>
              <w:rPr>
                <w:rFonts w:eastAsia="Calibri" w:cstheme="minorHAnsi"/>
                <w:b/>
                <w:color w:val="002060"/>
              </w:rPr>
            </w:pPr>
            <w:r w:rsidRPr="000905FB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197C41A0" w14:textId="6F69F9EF" w:rsidR="000905FB" w:rsidRPr="000905FB" w:rsidRDefault="00240745" w:rsidP="00240745">
            <w:pPr>
              <w:rPr>
                <w:rFonts w:eastAsia="Calibri" w:cstheme="minorHAnsi"/>
                <w:color w:val="002060"/>
              </w:rPr>
            </w:pPr>
            <w:r w:rsidRPr="000905FB">
              <w:rPr>
                <w:rFonts w:eastAsia="Calibri" w:cstheme="minorHAnsi"/>
                <w:color w:val="002060"/>
              </w:rPr>
              <w:t>Choose the form of the text</w:t>
            </w:r>
          </w:p>
        </w:tc>
      </w:tr>
      <w:tr w:rsidR="000905FB" w:rsidRPr="002F284B" w14:paraId="42B8F6EE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2B1794EC" w14:textId="77777777" w:rsidR="000905FB" w:rsidRPr="004955A8" w:rsidRDefault="000905FB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0905FB" w:rsidRPr="002F284B" w14:paraId="472774C0" w14:textId="77777777" w:rsidTr="004E63EA">
        <w:trPr>
          <w:trHeight w:val="1243"/>
          <w:jc w:val="center"/>
        </w:trPr>
        <w:tc>
          <w:tcPr>
            <w:tcW w:w="508" w:type="dxa"/>
            <w:vMerge w:val="restart"/>
          </w:tcPr>
          <w:p w14:paraId="4CE5D018" w14:textId="77777777" w:rsidR="000905FB" w:rsidRPr="004955A8" w:rsidRDefault="000905FB" w:rsidP="000905FB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1A0290E7" w14:textId="5B82E58E" w:rsidR="000905FB" w:rsidRPr="00223F32" w:rsidRDefault="000905FB" w:rsidP="00223F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6F7DADD4" w14:textId="2B2A9DB7" w:rsidR="000905FB" w:rsidRPr="000905FB" w:rsidRDefault="000905FB" w:rsidP="000905F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43829BE5" w14:textId="24E5604C" w:rsidR="000905FB" w:rsidRPr="000905FB" w:rsidRDefault="000905FB" w:rsidP="000905FB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AEAAAA" w:themeFill="background2" w:themeFillShade="BF"/>
          </w:tcPr>
          <w:p w14:paraId="04A38007" w14:textId="48798C72" w:rsidR="00BB0EFC" w:rsidRPr="00223F32" w:rsidRDefault="00BB0EFC" w:rsidP="000905FB">
            <w:pPr>
              <w:rPr>
                <w:rFonts w:eastAsia="Times New Roman" w:cstheme="minorHAnsi"/>
                <w:b/>
                <w:bCs/>
                <w:color w:val="7030A0"/>
                <w:lang w:eastAsia="en-GB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55405C68" w14:textId="5CD9A77F" w:rsidR="000905FB" w:rsidRPr="000905FB" w:rsidRDefault="000905FB" w:rsidP="00255015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2125EDFB" w14:textId="184D5B4F" w:rsidR="008C4E16" w:rsidRPr="000905FB" w:rsidRDefault="008C4E16" w:rsidP="00240745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0905FB" w:rsidRPr="002F284B" w14:paraId="58848C4F" w14:textId="77777777" w:rsidTr="00D24D43">
        <w:trPr>
          <w:trHeight w:val="810"/>
          <w:jc w:val="center"/>
        </w:trPr>
        <w:tc>
          <w:tcPr>
            <w:tcW w:w="508" w:type="dxa"/>
            <w:vMerge/>
          </w:tcPr>
          <w:p w14:paraId="4FB6B6ED" w14:textId="77777777" w:rsidR="000905FB" w:rsidRPr="004955A8" w:rsidRDefault="000905FB" w:rsidP="000905F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436D90B1" w14:textId="03616D1C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86C3F7" w14:textId="4C4CD986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E77599E" w14:textId="61F4B21A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73B3DBE8" w14:textId="19E33E1C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40548F1" w14:textId="47AD647C" w:rsidR="009A25D9" w:rsidRPr="00255015" w:rsidRDefault="009A25D9" w:rsidP="000905FB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E13CBF6" w14:textId="1351FBE1" w:rsidR="000905FB" w:rsidRPr="000905FB" w:rsidRDefault="000905FB" w:rsidP="000905FB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14:paraId="4855ACB6" w14:textId="77777777" w:rsidR="00D24D43" w:rsidRDefault="00D24D43" w:rsidP="000905FB">
      <w:pPr>
        <w:rPr>
          <w:b/>
          <w:bCs/>
          <w:color w:val="002060"/>
          <w:sz w:val="24"/>
          <w:szCs w:val="24"/>
        </w:rPr>
      </w:pPr>
    </w:p>
    <w:p w14:paraId="4B994372" w14:textId="77777777" w:rsidR="00D24D43" w:rsidRDefault="00D24D43" w:rsidP="000905FB">
      <w:pPr>
        <w:rPr>
          <w:b/>
          <w:bCs/>
          <w:color w:val="002060"/>
          <w:sz w:val="24"/>
          <w:szCs w:val="24"/>
        </w:rPr>
      </w:pPr>
    </w:p>
    <w:p w14:paraId="63E12CEF" w14:textId="77777777" w:rsidR="00D24D43" w:rsidRDefault="00D24D43" w:rsidP="000905FB">
      <w:pPr>
        <w:rPr>
          <w:b/>
          <w:bCs/>
          <w:color w:val="002060"/>
          <w:sz w:val="24"/>
          <w:szCs w:val="24"/>
        </w:rPr>
      </w:pPr>
    </w:p>
    <w:p w14:paraId="32437A56" w14:textId="77777777" w:rsidR="00D24D43" w:rsidRDefault="00D24D43" w:rsidP="000905FB">
      <w:pPr>
        <w:rPr>
          <w:b/>
          <w:bCs/>
          <w:color w:val="002060"/>
          <w:sz w:val="24"/>
          <w:szCs w:val="24"/>
        </w:rPr>
      </w:pPr>
    </w:p>
    <w:p w14:paraId="12061B81" w14:textId="77777777" w:rsidR="00D24D43" w:rsidRDefault="00D24D43" w:rsidP="000905FB">
      <w:pPr>
        <w:rPr>
          <w:b/>
          <w:bCs/>
          <w:color w:val="002060"/>
          <w:sz w:val="24"/>
          <w:szCs w:val="24"/>
        </w:rPr>
      </w:pPr>
    </w:p>
    <w:p w14:paraId="331EB10B" w14:textId="61B9051D" w:rsidR="000905FB" w:rsidRPr="00CD0E7B" w:rsidRDefault="000905FB" w:rsidP="000905FB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5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0905FB" w:rsidRPr="002F284B" w14:paraId="016D3CF7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3B7ACBDD" w14:textId="50AF6A05" w:rsidR="000905FB" w:rsidRPr="00F50DB9" w:rsidRDefault="000905FB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 w:rsidR="009A25D9">
              <w:rPr>
                <w:rFonts w:eastAsia="Calibri" w:cstheme="minorHAnsi"/>
                <w:b/>
                <w:bCs/>
                <w:color w:val="002060"/>
                <w:szCs w:val="32"/>
              </w:rPr>
              <w:t>5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70EBA118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1A8FFE52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211C5925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5794B39C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7EBB5956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745F2722" w14:textId="77777777" w:rsidR="000905FB" w:rsidRDefault="000905FB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9A25D9" w:rsidRPr="002F284B" w14:paraId="69FA3B1A" w14:textId="77777777" w:rsidTr="004E63EA">
        <w:trPr>
          <w:trHeight w:val="70"/>
          <w:jc w:val="center"/>
        </w:trPr>
        <w:tc>
          <w:tcPr>
            <w:tcW w:w="628" w:type="dxa"/>
            <w:vMerge/>
          </w:tcPr>
          <w:p w14:paraId="56C87BB6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7D0CF74C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5C2B60E2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1AAD959F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49082573" w14:textId="7578143E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A8FDCBA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63619BFF" w14:textId="1051BB6C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C1391C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51C3A773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4CA691F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2D101CEE" w14:textId="45CC60B3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D3A698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5780243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9A25D9" w:rsidRPr="002F284B" w14:paraId="6F67FCCE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3FBA4E94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56BAB9B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289F326C" w14:textId="34EF2DBF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B0D2C2A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4364346E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expanded noun phrases to convey complicated information concisely</w:t>
            </w:r>
          </w:p>
          <w:p w14:paraId="7981EF21" w14:textId="5473D708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763C2C7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D829629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expanded noun phrases to convey complicated information concisely</w:t>
            </w:r>
          </w:p>
          <w:p w14:paraId="15C7A74C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  <w:p w14:paraId="40B4B245" w14:textId="2769C09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relative clauses beginning with who, which, where, when, whose, that or an omitted relative pronoun</w:t>
            </w:r>
          </w:p>
        </w:tc>
        <w:tc>
          <w:tcPr>
            <w:tcW w:w="2499" w:type="dxa"/>
          </w:tcPr>
          <w:p w14:paraId="1F0E1A41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B11E855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tabs>
                <w:tab w:val="left" w:pos="2956"/>
              </w:tabs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 xml:space="preserve">Extend the range of sentences with more than one clause by using a wider range of conjunctions </w:t>
            </w:r>
          </w:p>
          <w:p w14:paraId="6F5D2A98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90AF1F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33F1C948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modal verbs to indicate degrees of possibility</w:t>
            </w:r>
          </w:p>
          <w:p w14:paraId="5116D0B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2AAB92D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5A8ECAA3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relative clauses beginning with who, which, where, when, whose, that or an omitted relative pronoun</w:t>
            </w:r>
          </w:p>
          <w:p w14:paraId="3300C082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  <w:p w14:paraId="3EE60747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adverbs to indicate degrees of possibility</w:t>
            </w:r>
          </w:p>
          <w:p w14:paraId="22FA1799" w14:textId="5DC39151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</w:p>
        </w:tc>
      </w:tr>
      <w:tr w:rsidR="009A25D9" w:rsidRPr="002F284B" w14:paraId="548FE0E5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035A5BD5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601B8856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1B4A47A0" w14:textId="77777777" w:rsidR="009A25D9" w:rsidRPr="009A25D9" w:rsidRDefault="009A25D9" w:rsidP="009A25D9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9A25D9">
              <w:rPr>
                <w:rFonts w:eastAsia="Calibri" w:cstheme="minorHAnsi"/>
                <w:i/>
                <w:iCs/>
                <w:color w:val="002060"/>
              </w:rPr>
              <w:t>Identify the audience for and purpose of writing</w:t>
            </w:r>
          </w:p>
          <w:p w14:paraId="0BAA8CAF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Organise paragraphs around a theme with a focus on more complex narrative structures</w:t>
            </w:r>
          </w:p>
          <w:p w14:paraId="1E4B89A3" w14:textId="19B216A5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499" w:type="dxa"/>
          </w:tcPr>
          <w:p w14:paraId="4853CA7C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518BDCF3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Describe settings, characters and atmosphere </w:t>
            </w:r>
          </w:p>
          <w:p w14:paraId="7DA83150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Integrate dialogue to convey character and advance the action</w:t>
            </w:r>
          </w:p>
          <w:p w14:paraId="40615741" w14:textId="28E3DAF6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0B3118D5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75925F2B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across paragraphs using adverbials</w:t>
            </w:r>
          </w:p>
          <w:p w14:paraId="6F084CD4" w14:textId="3878BE80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0B59F2E1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14C757C4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across paragraphs using adverbials and tense choices</w:t>
            </w:r>
          </w:p>
          <w:p w14:paraId="3E7EAC41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 xml:space="preserve">Recap: Variety of verb forms used correctly and consistently </w:t>
            </w:r>
          </w:p>
          <w:p w14:paraId="7814626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91C8492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16169C26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devices to build cohesion within a paragraph</w:t>
            </w:r>
          </w:p>
          <w:p w14:paraId="7C711FBD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Choose the appropriate register</w:t>
            </w:r>
          </w:p>
          <w:p w14:paraId="14DF5212" w14:textId="1ADB8FDF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eastAsia="Calibri" w:cstheme="minorHAnsi"/>
                <w:i/>
                <w:iCs/>
                <w:color w:val="002060"/>
              </w:rPr>
              <w:t>Enhance meaning through selecting appropriate grammar and vocabulary</w:t>
            </w:r>
          </w:p>
        </w:tc>
        <w:tc>
          <w:tcPr>
            <w:tcW w:w="2499" w:type="dxa"/>
          </w:tcPr>
          <w:p w14:paraId="34C62903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31202ABD" w14:textId="77777777" w:rsidR="009A25D9" w:rsidRPr="009A25D9" w:rsidRDefault="009A25D9" w:rsidP="009A25D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9A25D9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>Use a wider range of devices to build cohesion across paragraphs</w:t>
            </w:r>
          </w:p>
          <w:p w14:paraId="3A14558C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Link ideas using tense choices</w:t>
            </w:r>
          </w:p>
          <w:p w14:paraId="6BD7E598" w14:textId="742B1B60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</w:p>
        </w:tc>
      </w:tr>
      <w:tr w:rsidR="009A25D9" w:rsidRPr="002F284B" w14:paraId="6CF377C0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2EB38197" w14:textId="77777777" w:rsidR="009A25D9" w:rsidRPr="002F284B" w:rsidRDefault="009A25D9" w:rsidP="009A25D9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055C11C9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38231094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after fronted adverbials (Y4)</w:t>
            </w:r>
          </w:p>
          <w:p w14:paraId="5C55B935" w14:textId="343FDF53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to clarify meaning or avoid ambiguity in writing</w:t>
            </w:r>
          </w:p>
        </w:tc>
        <w:tc>
          <w:tcPr>
            <w:tcW w:w="2499" w:type="dxa"/>
          </w:tcPr>
          <w:p w14:paraId="116739AA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3438891" w14:textId="401BDF50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color w:val="002060"/>
              </w:rPr>
              <w:t>Use of inverted commas and other punctuation to punctuate direct speech (Y4)</w:t>
            </w:r>
          </w:p>
        </w:tc>
        <w:tc>
          <w:tcPr>
            <w:tcW w:w="2499" w:type="dxa"/>
          </w:tcPr>
          <w:p w14:paraId="6BC9583F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1A52D9EF" w14:textId="264B4EDE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commas to clarify meaning or avoid ambiguity in writing</w:t>
            </w:r>
            <w:r w:rsidRPr="009A25D9">
              <w:rPr>
                <w:rFonts w:eastAsia="Calibri" w:cstheme="minorHAnsi"/>
                <w:b/>
                <w:color w:val="002060"/>
              </w:rPr>
              <w:t xml:space="preserve"> </w:t>
            </w:r>
          </w:p>
        </w:tc>
        <w:tc>
          <w:tcPr>
            <w:tcW w:w="2499" w:type="dxa"/>
          </w:tcPr>
          <w:p w14:paraId="2A872513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1DA603F9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 xml:space="preserve">Use commas to clarify meaning or avoid ambiguity in writing </w:t>
            </w:r>
          </w:p>
          <w:p w14:paraId="6ED7E76B" w14:textId="04F33889" w:rsidR="009A25D9" w:rsidRPr="009A25D9" w:rsidRDefault="009A25D9" w:rsidP="009A25D9">
            <w:pPr>
              <w:rPr>
                <w:rFonts w:eastAsia="Calibri" w:cstheme="minorHAnsi"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brackets, dashes or commas to indicate parenthesis</w:t>
            </w:r>
          </w:p>
        </w:tc>
        <w:tc>
          <w:tcPr>
            <w:tcW w:w="2499" w:type="dxa"/>
          </w:tcPr>
          <w:p w14:paraId="01CC816B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1D8D885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cstheme="minorHAnsi"/>
                <w:color w:val="002060"/>
              </w:rPr>
              <w:t>Use brackets, dashes or commas to indicate parenthesis</w:t>
            </w:r>
          </w:p>
          <w:p w14:paraId="55A29607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59B43A5D" w14:textId="77777777" w:rsidR="009A25D9" w:rsidRPr="009A25D9" w:rsidRDefault="009A25D9" w:rsidP="009A25D9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31C851B6" w14:textId="77777777" w:rsidR="009A25D9" w:rsidRPr="009A25D9" w:rsidRDefault="009A25D9" w:rsidP="009A25D9">
            <w:pPr>
              <w:rPr>
                <w:rFonts w:cstheme="minorHAnsi"/>
                <w:color w:val="002060"/>
              </w:rPr>
            </w:pPr>
          </w:p>
        </w:tc>
      </w:tr>
    </w:tbl>
    <w:p w14:paraId="6F3A7248" w14:textId="7EDF8A66" w:rsidR="00A074D8" w:rsidRDefault="00A074D8"/>
    <w:p w14:paraId="0068252F" w14:textId="138B4CD2" w:rsidR="005B7D0D" w:rsidRPr="00CD0E7B" w:rsidRDefault="005B7D0D" w:rsidP="005B7D0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6 </w:t>
      </w:r>
      <w:r w:rsidRPr="00CD0E7B">
        <w:rPr>
          <w:b/>
          <w:bCs/>
          <w:color w:val="002060"/>
          <w:sz w:val="24"/>
          <w:szCs w:val="24"/>
        </w:rPr>
        <w:t xml:space="preserve">Texts and </w:t>
      </w:r>
      <w:r>
        <w:rPr>
          <w:b/>
          <w:bCs/>
          <w:color w:val="002060"/>
          <w:sz w:val="24"/>
          <w:szCs w:val="24"/>
        </w:rPr>
        <w:t>O</w:t>
      </w:r>
      <w:r w:rsidRPr="00CD0E7B">
        <w:rPr>
          <w:b/>
          <w:bCs/>
          <w:color w:val="002060"/>
          <w:sz w:val="24"/>
          <w:szCs w:val="24"/>
        </w:rPr>
        <w:t>utcomes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08"/>
        <w:gridCol w:w="2518"/>
        <w:gridCol w:w="2520"/>
        <w:gridCol w:w="2519"/>
        <w:gridCol w:w="2518"/>
        <w:gridCol w:w="2519"/>
        <w:gridCol w:w="2520"/>
      </w:tblGrid>
      <w:tr w:rsidR="005B7D0D" w:rsidRPr="002F284B" w14:paraId="485ABC65" w14:textId="77777777" w:rsidTr="004E63EA">
        <w:trPr>
          <w:trHeight w:val="276"/>
          <w:jc w:val="center"/>
        </w:trPr>
        <w:tc>
          <w:tcPr>
            <w:tcW w:w="508" w:type="dxa"/>
          </w:tcPr>
          <w:p w14:paraId="36673219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8" w:type="dxa"/>
            <w:shd w:val="clear" w:color="auto" w:fill="FF6699"/>
            <w:vAlign w:val="center"/>
          </w:tcPr>
          <w:p w14:paraId="2FF9C180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520" w:type="dxa"/>
            <w:shd w:val="clear" w:color="auto" w:fill="FFC000"/>
            <w:vAlign w:val="center"/>
          </w:tcPr>
          <w:p w14:paraId="1B811A41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519" w:type="dxa"/>
            <w:shd w:val="clear" w:color="auto" w:fill="FFFF00"/>
            <w:vAlign w:val="center"/>
          </w:tcPr>
          <w:p w14:paraId="42D8DF6B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518" w:type="dxa"/>
            <w:shd w:val="clear" w:color="auto" w:fill="92D050"/>
            <w:vAlign w:val="center"/>
          </w:tcPr>
          <w:p w14:paraId="14FFE15E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519" w:type="dxa"/>
            <w:shd w:val="clear" w:color="auto" w:fill="00B0F0"/>
            <w:vAlign w:val="center"/>
          </w:tcPr>
          <w:p w14:paraId="3775904A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520" w:type="dxa"/>
            <w:shd w:val="clear" w:color="auto" w:fill="9966FF"/>
            <w:vAlign w:val="center"/>
          </w:tcPr>
          <w:p w14:paraId="342D491D" w14:textId="77777777" w:rsidR="005B7D0D" w:rsidRPr="002F284B" w:rsidRDefault="005B7D0D" w:rsidP="004E63EA">
            <w:pPr>
              <w:jc w:val="center"/>
              <w:rPr>
                <w:rFonts w:eastAsia="Calibri" w:cstheme="minorHAnsi"/>
                <w:color w:val="002060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B7D0D" w:rsidRPr="002F284B" w14:paraId="1E9991C5" w14:textId="77777777" w:rsidTr="004E63EA">
        <w:trPr>
          <w:trHeight w:val="877"/>
          <w:jc w:val="center"/>
        </w:trPr>
        <w:tc>
          <w:tcPr>
            <w:tcW w:w="508" w:type="dxa"/>
            <w:vMerge w:val="restart"/>
          </w:tcPr>
          <w:p w14:paraId="5BFA46E1" w14:textId="77777777" w:rsidR="005B7D0D" w:rsidRPr="004955A8" w:rsidRDefault="005B7D0D" w:rsidP="005B7D0D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0070C0"/>
              </w:rPr>
              <w:t>Set 1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4732429B" w14:textId="77777777" w:rsid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 xml:space="preserve">Star of </w:t>
            </w:r>
            <w:r w:rsidR="000A2EBA">
              <w:rPr>
                <w:rFonts w:cstheme="minorHAnsi"/>
                <w:b/>
                <w:color w:val="0070C0"/>
              </w:rPr>
              <w:t>Fear</w:t>
            </w:r>
            <w:r w:rsidRPr="005B7D0D">
              <w:rPr>
                <w:rFonts w:cstheme="minorHAnsi"/>
                <w:b/>
                <w:color w:val="0070C0"/>
              </w:rPr>
              <w:t xml:space="preserve">, Star of </w:t>
            </w:r>
            <w:r w:rsidR="000A2EBA">
              <w:rPr>
                <w:rFonts w:cstheme="minorHAnsi"/>
                <w:b/>
                <w:color w:val="0070C0"/>
              </w:rPr>
              <w:t>Hope</w:t>
            </w:r>
            <w:r w:rsidRPr="005B7D0D">
              <w:rPr>
                <w:rFonts w:cstheme="minorHAnsi"/>
                <w:b/>
                <w:color w:val="0070C0"/>
              </w:rPr>
              <w:t xml:space="preserve"> by Jo </w:t>
            </w:r>
            <w:proofErr w:type="spellStart"/>
            <w:r w:rsidRPr="005B7D0D">
              <w:rPr>
                <w:rFonts w:cstheme="minorHAnsi"/>
                <w:b/>
                <w:color w:val="0070C0"/>
              </w:rPr>
              <w:t>Hoestlandt</w:t>
            </w:r>
            <w:proofErr w:type="spellEnd"/>
            <w:r w:rsidR="00255015">
              <w:rPr>
                <w:rFonts w:cstheme="minorHAnsi"/>
                <w:b/>
                <w:color w:val="0070C0"/>
              </w:rPr>
              <w:t>, Erika’s Story by Ruth Vander Zee</w:t>
            </w:r>
          </w:p>
          <w:p w14:paraId="204ECE10" w14:textId="16FAD25C" w:rsidR="00255015" w:rsidRPr="00255015" w:rsidRDefault="00255015" w:rsidP="005B7D0D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7A1E996A" w14:textId="77777777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Can We Save the Tiger? by Martin Jenkins</w:t>
            </w:r>
          </w:p>
          <w:p w14:paraId="6E05BB9C" w14:textId="77777777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5D305E3E" w14:textId="65CEDAE1" w:rsidR="005B7D0D" w:rsidRPr="005B7D0D" w:rsidRDefault="00CA5E3E" w:rsidP="005B7D0D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The </w:t>
            </w:r>
            <w:r w:rsidR="005B7D0D" w:rsidRPr="005B7D0D">
              <w:rPr>
                <w:rFonts w:cstheme="minorHAnsi"/>
                <w:b/>
                <w:color w:val="0070C0"/>
              </w:rPr>
              <w:t>Selfish Giant by Oscar Wilde</w:t>
            </w:r>
            <w:r w:rsidR="00F7489D">
              <w:rPr>
                <w:rFonts w:cstheme="minorHAnsi"/>
                <w:b/>
                <w:color w:val="0070C0"/>
              </w:rPr>
              <w:t xml:space="preserve"> </w:t>
            </w:r>
            <w:r w:rsidR="008C4E16">
              <w:rPr>
                <w:rFonts w:cstheme="minorHAnsi"/>
                <w:b/>
                <w:color w:val="0070C0"/>
              </w:rPr>
              <w:t xml:space="preserve">&amp; </w:t>
            </w:r>
            <w:r w:rsidR="00F7489D">
              <w:rPr>
                <w:rFonts w:cstheme="minorHAnsi"/>
                <w:b/>
                <w:color w:val="0070C0"/>
              </w:rPr>
              <w:t xml:space="preserve"> </w:t>
            </w:r>
            <w:proofErr w:type="spellStart"/>
            <w:r w:rsidR="00F7489D">
              <w:rPr>
                <w:rFonts w:cstheme="minorHAnsi"/>
                <w:b/>
                <w:color w:val="0070C0"/>
              </w:rPr>
              <w:t>Ritva</w:t>
            </w:r>
            <w:proofErr w:type="spellEnd"/>
            <w:r w:rsidR="00F7489D">
              <w:rPr>
                <w:rFonts w:cstheme="minorHAnsi"/>
                <w:b/>
                <w:color w:val="0070C0"/>
              </w:rPr>
              <w:t xml:space="preserve"> </w:t>
            </w:r>
            <w:proofErr w:type="spellStart"/>
            <w:r w:rsidR="00F7489D">
              <w:rPr>
                <w:rFonts w:cstheme="minorHAnsi"/>
                <w:b/>
                <w:color w:val="0070C0"/>
              </w:rPr>
              <w:t>Voutila</w:t>
            </w:r>
            <w:proofErr w:type="spellEnd"/>
          </w:p>
          <w:p w14:paraId="7D121A20" w14:textId="1D40E17B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8" w:type="dxa"/>
            <w:shd w:val="clear" w:color="auto" w:fill="BFBFBF" w:themeFill="background1" w:themeFillShade="BF"/>
          </w:tcPr>
          <w:p w14:paraId="4172B135" w14:textId="40D4A097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Island by Jason Chin</w:t>
            </w:r>
            <w:r w:rsidR="00255015">
              <w:rPr>
                <w:rFonts w:cstheme="minorHAnsi"/>
                <w:b/>
                <w:color w:val="0070C0"/>
              </w:rPr>
              <w:t xml:space="preserve">, </w:t>
            </w:r>
            <w:r w:rsidRPr="005B7D0D">
              <w:rPr>
                <w:rFonts w:cstheme="minorHAnsi"/>
                <w:b/>
                <w:color w:val="0070C0"/>
              </w:rPr>
              <w:t xml:space="preserve">Jemmy Button by </w:t>
            </w:r>
            <w:hyperlink r:id="rId13" w:history="1">
              <w:r w:rsidRPr="005B7D0D">
                <w:rPr>
                  <w:rFonts w:cstheme="minorHAnsi"/>
                  <w:b/>
                  <w:color w:val="0070C0"/>
                </w:rPr>
                <w:t>Alix Barzelay</w:t>
              </w:r>
            </w:hyperlink>
            <w:r w:rsidRPr="005B7D0D">
              <w:rPr>
                <w:rFonts w:cstheme="minorHAnsi"/>
                <w:b/>
                <w:color w:val="0070C0"/>
              </w:rPr>
              <w:t xml:space="preserve"> </w:t>
            </w:r>
          </w:p>
          <w:p w14:paraId="0AF4425A" w14:textId="5D16F5B6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19" w:type="dxa"/>
            <w:shd w:val="clear" w:color="auto" w:fill="BFBFBF" w:themeFill="background1" w:themeFillShade="BF"/>
          </w:tcPr>
          <w:p w14:paraId="23834489" w14:textId="3B2697EB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proofErr w:type="spellStart"/>
            <w:r w:rsidRPr="005B7D0D">
              <w:rPr>
                <w:rFonts w:cstheme="minorHAnsi"/>
                <w:b/>
                <w:color w:val="0070C0"/>
              </w:rPr>
              <w:t>Manfish</w:t>
            </w:r>
            <w:proofErr w:type="spellEnd"/>
            <w:r w:rsidRPr="005B7D0D">
              <w:rPr>
                <w:rFonts w:cstheme="minorHAnsi"/>
                <w:b/>
                <w:color w:val="0070C0"/>
              </w:rPr>
              <w:t xml:space="preserve"> by Jennifer Berne</w:t>
            </w:r>
            <w:r w:rsidR="00255015">
              <w:rPr>
                <w:rFonts w:cstheme="minorHAnsi"/>
                <w:b/>
                <w:color w:val="0070C0"/>
              </w:rPr>
              <w:t>, Great Adventurers by Alastair Humphreys</w:t>
            </w:r>
          </w:p>
          <w:p w14:paraId="050D3694" w14:textId="54DD32A3" w:rsidR="005B7D0D" w:rsidRPr="005B7D0D" w:rsidRDefault="005B7D0D" w:rsidP="005B7D0D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E2EBE89" w14:textId="77777777" w:rsidR="005B7D0D" w:rsidRPr="005B7D0D" w:rsidRDefault="005B7D0D" w:rsidP="005B7D0D">
            <w:pPr>
              <w:rPr>
                <w:rFonts w:cstheme="minorHAnsi"/>
                <w:b/>
                <w:color w:val="0070C0"/>
              </w:rPr>
            </w:pPr>
            <w:r w:rsidRPr="005B7D0D">
              <w:rPr>
                <w:rFonts w:cstheme="minorHAnsi"/>
                <w:b/>
                <w:color w:val="0070C0"/>
              </w:rPr>
              <w:t>Sky Chasers by Emma Carroll</w:t>
            </w:r>
          </w:p>
          <w:p w14:paraId="29257F83" w14:textId="77777777" w:rsidR="005B7D0D" w:rsidRPr="005B7D0D" w:rsidRDefault="005B7D0D" w:rsidP="005B7D0D">
            <w:pPr>
              <w:rPr>
                <w:rFonts w:cstheme="minorHAnsi"/>
                <w:b/>
                <w:bCs/>
                <w:color w:val="0070C0"/>
              </w:rPr>
            </w:pPr>
          </w:p>
        </w:tc>
      </w:tr>
      <w:tr w:rsidR="005B7D0D" w:rsidRPr="002F284B" w14:paraId="2109B8EE" w14:textId="77777777" w:rsidTr="004E63EA">
        <w:trPr>
          <w:trHeight w:val="1693"/>
          <w:jc w:val="center"/>
        </w:trPr>
        <w:tc>
          <w:tcPr>
            <w:tcW w:w="508" w:type="dxa"/>
            <w:vMerge/>
          </w:tcPr>
          <w:p w14:paraId="0479E97E" w14:textId="77777777" w:rsidR="005B7D0D" w:rsidRPr="004955A8" w:rsidRDefault="005B7D0D" w:rsidP="005B7D0D">
            <w:pPr>
              <w:jc w:val="center"/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369FE400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2EFA99AF" w14:textId="425801F4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</w:t>
            </w:r>
            <w:r>
              <w:rPr>
                <w:rFonts w:cstheme="minorHAnsi"/>
                <w:color w:val="002060"/>
              </w:rPr>
              <w:t xml:space="preserve"> write a</w:t>
            </w:r>
            <w:r w:rsidRPr="005B7D0D">
              <w:rPr>
                <w:rFonts w:cstheme="minorHAnsi"/>
                <w:color w:val="002060"/>
              </w:rPr>
              <w:t xml:space="preserve"> flashback story &amp; </w:t>
            </w:r>
            <w:r>
              <w:rPr>
                <w:rFonts w:cstheme="minorHAnsi"/>
                <w:color w:val="002060"/>
              </w:rPr>
              <w:t>n</w:t>
            </w:r>
            <w:r w:rsidRPr="005B7D0D">
              <w:rPr>
                <w:rFonts w:cstheme="minorHAnsi"/>
                <w:color w:val="002060"/>
              </w:rPr>
              <w:t>on-chronological report</w:t>
            </w:r>
          </w:p>
          <w:p w14:paraId="5EE6A590" w14:textId="77777777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532E3DA7" w14:textId="516A8118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To write a narrative with a flashback </w:t>
            </w:r>
            <w:r w:rsidRPr="005B7D0D">
              <w:rPr>
                <w:rFonts w:ascii="Calibri" w:eastAsia="Calibri" w:hAnsi="Calibri"/>
                <w:color w:val="002060"/>
              </w:rPr>
              <w:t xml:space="preserve">including a section in recount genre </w:t>
            </w:r>
            <w:r w:rsidRPr="005B7D0D">
              <w:rPr>
                <w:rFonts w:ascii="Calibri" w:eastAsia="Calibri" w:hAnsi="Calibri"/>
                <w:i/>
                <w:color w:val="002060"/>
              </w:rPr>
              <w:t>e.g. diary, letter, eye-witness account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E4B6DF7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EC67B5E" w14:textId="1DB36D3E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Information/explanation/ persuasion: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hybrid booklet about an amazing animal &amp; Recount: diary</w:t>
            </w:r>
          </w:p>
          <w:p w14:paraId="3F77886F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3CD6324B" w14:textId="67B9E882" w:rsidR="005B7D0D" w:rsidRPr="005B7D0D" w:rsidRDefault="005B7D0D" w:rsidP="005B7D0D">
            <w:pPr>
              <w:rPr>
                <w:rFonts w:eastAsia="Calibri" w:cstheme="minorHAnsi"/>
                <w:bCs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a Newsround TV style report about the tiger crisis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0D85B183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5CF7AC2E" w14:textId="467F85A4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Fiction: retell a classic narrative from a character’s point of view &amp;</w:t>
            </w:r>
          </w:p>
          <w:p w14:paraId="24954664" w14:textId="77777777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>Explanation</w:t>
            </w:r>
          </w:p>
          <w:p w14:paraId="0DBA3077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2087DC8B" w14:textId="3815C521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Write the narrative fr</w:t>
            </w:r>
            <w:r w:rsidR="00B468E8">
              <w:rPr>
                <w:rFonts w:eastAsia="Calibri" w:cstheme="minorHAnsi"/>
                <w:color w:val="002060"/>
              </w:rPr>
              <w:t>om</w:t>
            </w:r>
            <w:r w:rsidRPr="005B7D0D">
              <w:rPr>
                <w:rFonts w:eastAsia="Calibri" w:cstheme="minorHAnsi"/>
                <w:color w:val="002060"/>
              </w:rPr>
              <w:t xml:space="preserve"> the viewpoint of the special tree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01CC31C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A7600C3" w14:textId="2536D1E7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journalistic report (hybrid text) about Charles Darwin’s discoveries &amp; </w:t>
            </w:r>
            <w:r w:rsidRPr="005B7D0D">
              <w:rPr>
                <w:rFonts w:eastAsia="Calibri" w:cstheme="minorHAnsi"/>
                <w:color w:val="002060"/>
              </w:rPr>
              <w:t>Discussion</w:t>
            </w:r>
          </w:p>
          <w:p w14:paraId="3C07E86B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09C7130" w14:textId="77777777" w:rsidR="005B7D0D" w:rsidRDefault="005B7D0D" w:rsidP="005B7D0D">
            <w:pPr>
              <w:rPr>
                <w:rFonts w:eastAsia="Calibri" w:cstheme="minorHAnsi"/>
                <w:i/>
                <w:iCs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Include extracts from another genre </w:t>
            </w:r>
            <w:r w:rsidRPr="005B7D0D">
              <w:rPr>
                <w:rFonts w:eastAsia="Calibri" w:cstheme="minorHAnsi"/>
                <w:i/>
                <w:iCs/>
                <w:color w:val="002060"/>
              </w:rPr>
              <w:t>e.g., diary, interview, information</w:t>
            </w:r>
          </w:p>
          <w:p w14:paraId="7C08A65B" w14:textId="7B8CB8DA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50A66328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1A36D6A4" w14:textId="431F3EEB" w:rsidR="005B7D0D" w:rsidRPr="005B7D0D" w:rsidRDefault="005B7D0D" w:rsidP="005B7D0D">
            <w:pPr>
              <w:rPr>
                <w:rFonts w:cstheme="minorHAnsi"/>
                <w:color w:val="002060"/>
              </w:rPr>
            </w:pPr>
            <w:r w:rsidRPr="005B7D0D">
              <w:rPr>
                <w:rFonts w:cstheme="minorHAnsi"/>
                <w:color w:val="002060"/>
              </w:rPr>
              <w:t xml:space="preserve">Recount: </w:t>
            </w:r>
            <w:r>
              <w:rPr>
                <w:rFonts w:cstheme="minorHAnsi"/>
                <w:color w:val="002060"/>
              </w:rPr>
              <w:t>write a</w:t>
            </w:r>
            <w:r w:rsidRPr="005B7D0D">
              <w:rPr>
                <w:rFonts w:cstheme="minorHAnsi"/>
                <w:color w:val="002060"/>
              </w:rPr>
              <w:t xml:space="preserve"> biography of Jacques Cousteau &amp; Fiction: adventure story</w:t>
            </w:r>
          </w:p>
          <w:p w14:paraId="44D514A4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437EA16" w14:textId="3D85A0DC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Include a section entitled ‘How Jacques Cousteau inspired me’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AD46F0D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Outcome</w:t>
            </w:r>
          </w:p>
          <w:p w14:paraId="62B50DE0" w14:textId="24B50069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 xml:space="preserve">Fiction: </w:t>
            </w:r>
            <w:r>
              <w:rPr>
                <w:rFonts w:cstheme="minorHAnsi"/>
                <w:color w:val="002060"/>
              </w:rPr>
              <w:t>write an</w:t>
            </w:r>
            <w:r w:rsidRPr="005B7D0D">
              <w:rPr>
                <w:rFonts w:cstheme="minorHAnsi"/>
                <w:color w:val="002060"/>
              </w:rPr>
              <w:t xml:space="preserve"> </w:t>
            </w:r>
            <w:r w:rsidRPr="005B7D0D">
              <w:rPr>
                <w:rFonts w:eastAsia="Calibri" w:cstheme="minorHAnsi"/>
                <w:color w:val="002060"/>
              </w:rPr>
              <w:t>adventure story from two different viewpoints &amp; Recount: autobiography</w:t>
            </w:r>
          </w:p>
          <w:p w14:paraId="56E24781" w14:textId="77777777" w:rsidR="005B7D0D" w:rsidRPr="005B7D0D" w:rsidRDefault="005B7D0D" w:rsidP="005B7D0D">
            <w:pPr>
              <w:rPr>
                <w:rFonts w:eastAsia="Calibri" w:cstheme="minorHAnsi"/>
                <w:b/>
                <w:color w:val="002060"/>
              </w:rPr>
            </w:pPr>
            <w:r w:rsidRPr="005B7D0D">
              <w:rPr>
                <w:rFonts w:eastAsia="Calibri" w:cstheme="minorHAnsi"/>
                <w:b/>
                <w:color w:val="002060"/>
              </w:rPr>
              <w:t>Greater Depth</w:t>
            </w:r>
          </w:p>
          <w:p w14:paraId="643D5C45" w14:textId="41DE06BD" w:rsidR="005B7D0D" w:rsidRPr="005B7D0D" w:rsidRDefault="005B7D0D" w:rsidP="005B7D0D">
            <w:pPr>
              <w:rPr>
                <w:rFonts w:eastAsia="Calibri" w:cstheme="minorHAnsi"/>
                <w:color w:val="002060"/>
              </w:rPr>
            </w:pPr>
            <w:r w:rsidRPr="005B7D0D">
              <w:rPr>
                <w:rFonts w:eastAsia="Calibri" w:cstheme="minorHAnsi"/>
                <w:color w:val="002060"/>
              </w:rPr>
              <w:t>Include a section written from the viewpoint of another person</w:t>
            </w:r>
          </w:p>
        </w:tc>
      </w:tr>
      <w:tr w:rsidR="005B7D0D" w:rsidRPr="002F284B" w14:paraId="132EBA24" w14:textId="77777777" w:rsidTr="004E63EA">
        <w:trPr>
          <w:trHeight w:val="284"/>
          <w:jc w:val="center"/>
        </w:trPr>
        <w:tc>
          <w:tcPr>
            <w:tcW w:w="15622" w:type="dxa"/>
            <w:gridSpan w:val="7"/>
            <w:shd w:val="clear" w:color="auto" w:fill="FFFFFF" w:themeFill="background1"/>
          </w:tcPr>
          <w:p w14:paraId="0D085197" w14:textId="77777777" w:rsidR="005B7D0D" w:rsidRPr="004955A8" w:rsidRDefault="005B7D0D" w:rsidP="004E63EA">
            <w:pPr>
              <w:rPr>
                <w:rFonts w:cstheme="minorHAnsi"/>
                <w:b/>
                <w:bCs/>
                <w:color w:val="7030A0"/>
              </w:rPr>
            </w:pPr>
          </w:p>
        </w:tc>
      </w:tr>
      <w:tr w:rsidR="00D976DF" w:rsidRPr="002F284B" w14:paraId="456F8999" w14:textId="77777777" w:rsidTr="00D24D43">
        <w:trPr>
          <w:trHeight w:val="951"/>
          <w:jc w:val="center"/>
        </w:trPr>
        <w:tc>
          <w:tcPr>
            <w:tcW w:w="508" w:type="dxa"/>
            <w:vMerge w:val="restart"/>
          </w:tcPr>
          <w:p w14:paraId="02A7B7F8" w14:textId="77777777" w:rsidR="00D976DF" w:rsidRPr="004955A8" w:rsidRDefault="00D976DF" w:rsidP="00D976DF">
            <w:pPr>
              <w:jc w:val="center"/>
              <w:rPr>
                <w:rFonts w:eastAsia="Calibri" w:cstheme="minorHAnsi"/>
                <w:color w:val="002060"/>
              </w:rPr>
            </w:pPr>
            <w:r w:rsidRPr="004955A8">
              <w:rPr>
                <w:rFonts w:eastAsia="Calibri" w:cstheme="minorHAnsi"/>
                <w:b/>
                <w:color w:val="7030A0"/>
              </w:rPr>
              <w:t>Set 2</w:t>
            </w:r>
          </w:p>
        </w:tc>
        <w:tc>
          <w:tcPr>
            <w:tcW w:w="2518" w:type="dxa"/>
            <w:shd w:val="clear" w:color="auto" w:fill="AEAAAA" w:themeFill="background2" w:themeFillShade="BF"/>
          </w:tcPr>
          <w:p w14:paraId="559256CC" w14:textId="5CB44C5E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6A18ABBF" w14:textId="5A89349D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4F819DD8" w14:textId="274E9E19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8" w:type="dxa"/>
            <w:shd w:val="clear" w:color="auto" w:fill="AEAAAA" w:themeFill="background2" w:themeFillShade="BF"/>
          </w:tcPr>
          <w:p w14:paraId="73DEEA36" w14:textId="2F60945A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  <w:tc>
          <w:tcPr>
            <w:tcW w:w="2519" w:type="dxa"/>
            <w:shd w:val="clear" w:color="auto" w:fill="AEAAAA" w:themeFill="background2" w:themeFillShade="BF"/>
          </w:tcPr>
          <w:p w14:paraId="32C004CD" w14:textId="2F30DA3D" w:rsidR="00D976DF" w:rsidRPr="00223F32" w:rsidRDefault="00D976DF" w:rsidP="00D976DF">
            <w:pPr>
              <w:rPr>
                <w:b/>
                <w:bCs/>
                <w:color w:val="7030A0"/>
              </w:rPr>
            </w:pPr>
          </w:p>
        </w:tc>
        <w:tc>
          <w:tcPr>
            <w:tcW w:w="2520" w:type="dxa"/>
            <w:shd w:val="clear" w:color="auto" w:fill="AEAAAA" w:themeFill="background2" w:themeFillShade="BF"/>
          </w:tcPr>
          <w:p w14:paraId="06A6BB63" w14:textId="4BA38098" w:rsidR="00D976DF" w:rsidRPr="005B7D0D" w:rsidRDefault="00D976DF" w:rsidP="00D976DF">
            <w:pPr>
              <w:rPr>
                <w:rFonts w:eastAsia="Calibri" w:cstheme="minorHAnsi"/>
                <w:b/>
                <w:color w:val="7030A0"/>
              </w:rPr>
            </w:pPr>
          </w:p>
        </w:tc>
      </w:tr>
      <w:tr w:rsidR="00D976DF" w:rsidRPr="002F284B" w14:paraId="68EE7040" w14:textId="77777777" w:rsidTr="00D24D43">
        <w:trPr>
          <w:trHeight w:val="823"/>
          <w:jc w:val="center"/>
        </w:trPr>
        <w:tc>
          <w:tcPr>
            <w:tcW w:w="508" w:type="dxa"/>
            <w:vMerge/>
          </w:tcPr>
          <w:p w14:paraId="62FE9B1B" w14:textId="77777777" w:rsidR="00D976DF" w:rsidRPr="004955A8" w:rsidRDefault="00D976DF" w:rsidP="00D976DF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3494B31" w14:textId="0DDED1B8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69474ED" w14:textId="0B065B07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4ECD047A" w14:textId="7A0ACA78" w:rsidR="00D976DF" w:rsidRPr="008C4E16" w:rsidRDefault="00D976DF" w:rsidP="00D976DF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62A9611" w14:textId="09F0E841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19" w:type="dxa"/>
            <w:shd w:val="clear" w:color="auto" w:fill="D9D9D9" w:themeFill="background1" w:themeFillShade="D9"/>
          </w:tcPr>
          <w:p w14:paraId="3460DE9A" w14:textId="0CD95DD2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677489" w14:textId="0BE28A1E" w:rsidR="00D976DF" w:rsidRPr="005B7D0D" w:rsidRDefault="00D976DF" w:rsidP="00D976DF">
            <w:pPr>
              <w:rPr>
                <w:rFonts w:eastAsia="Calibri" w:cstheme="minorHAnsi"/>
                <w:b/>
                <w:color w:val="002060"/>
              </w:rPr>
            </w:pPr>
          </w:p>
        </w:tc>
      </w:tr>
    </w:tbl>
    <w:p w14:paraId="3B7D939F" w14:textId="77777777" w:rsidR="00D24D43" w:rsidRDefault="00D24D43" w:rsidP="005B7D0D">
      <w:pPr>
        <w:rPr>
          <w:b/>
          <w:bCs/>
          <w:color w:val="002060"/>
          <w:sz w:val="24"/>
          <w:szCs w:val="24"/>
        </w:rPr>
      </w:pPr>
    </w:p>
    <w:p w14:paraId="7F6F9EB2" w14:textId="77777777" w:rsidR="00D24D43" w:rsidRDefault="00D24D43" w:rsidP="005B7D0D">
      <w:pPr>
        <w:rPr>
          <w:b/>
          <w:bCs/>
          <w:color w:val="002060"/>
          <w:sz w:val="24"/>
          <w:szCs w:val="24"/>
        </w:rPr>
      </w:pPr>
    </w:p>
    <w:p w14:paraId="3185E1B5" w14:textId="77777777" w:rsidR="00D24D43" w:rsidRDefault="00D24D43" w:rsidP="005B7D0D">
      <w:pPr>
        <w:rPr>
          <w:b/>
          <w:bCs/>
          <w:color w:val="002060"/>
          <w:sz w:val="24"/>
          <w:szCs w:val="24"/>
        </w:rPr>
      </w:pPr>
    </w:p>
    <w:p w14:paraId="7FA03979" w14:textId="77777777" w:rsidR="00D24D43" w:rsidRDefault="00D24D43" w:rsidP="005B7D0D">
      <w:pPr>
        <w:rPr>
          <w:b/>
          <w:bCs/>
          <w:color w:val="002060"/>
          <w:sz w:val="24"/>
          <w:szCs w:val="24"/>
        </w:rPr>
      </w:pPr>
    </w:p>
    <w:p w14:paraId="1B1F0855" w14:textId="77777777" w:rsidR="00D24D43" w:rsidRDefault="00D24D43" w:rsidP="005B7D0D">
      <w:pPr>
        <w:rPr>
          <w:b/>
          <w:bCs/>
          <w:color w:val="002060"/>
          <w:sz w:val="24"/>
          <w:szCs w:val="24"/>
        </w:rPr>
      </w:pPr>
    </w:p>
    <w:p w14:paraId="48BFBD85" w14:textId="40C9DC8E" w:rsidR="005B7D0D" w:rsidRPr="00CD0E7B" w:rsidRDefault="005B7D0D" w:rsidP="005B7D0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Year 6 </w:t>
      </w:r>
      <w:r w:rsidRPr="00CD0E7B">
        <w:rPr>
          <w:b/>
          <w:bCs/>
          <w:color w:val="002060"/>
          <w:sz w:val="24"/>
          <w:szCs w:val="24"/>
        </w:rPr>
        <w:t>Mastery Keys</w:t>
      </w:r>
    </w:p>
    <w:tbl>
      <w:tblPr>
        <w:tblStyle w:val="TableGrid1"/>
        <w:tblW w:w="1562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8"/>
        <w:gridCol w:w="2499"/>
        <w:gridCol w:w="2499"/>
        <w:gridCol w:w="2499"/>
        <w:gridCol w:w="2499"/>
        <w:gridCol w:w="2499"/>
        <w:gridCol w:w="2499"/>
      </w:tblGrid>
      <w:tr w:rsidR="005B7D0D" w:rsidRPr="002F284B" w14:paraId="7AA48339" w14:textId="77777777" w:rsidTr="004E63EA">
        <w:trPr>
          <w:trHeight w:val="70"/>
          <w:jc w:val="center"/>
        </w:trPr>
        <w:tc>
          <w:tcPr>
            <w:tcW w:w="628" w:type="dxa"/>
            <w:vMerge w:val="restart"/>
          </w:tcPr>
          <w:p w14:paraId="7ED66DDB" w14:textId="01F34D75" w:rsidR="005B7D0D" w:rsidRPr="00F50DB9" w:rsidRDefault="005B7D0D" w:rsidP="004E63EA">
            <w:pPr>
              <w:jc w:val="center"/>
              <w:rPr>
                <w:rFonts w:eastAsia="Calibri" w:cstheme="minorHAnsi"/>
                <w:b/>
                <w:bCs/>
                <w:color w:val="002060"/>
                <w:sz w:val="16"/>
              </w:rPr>
            </w:pPr>
            <w:r w:rsidRPr="00F50DB9">
              <w:rPr>
                <w:rFonts w:eastAsia="Calibri" w:cstheme="minorHAnsi"/>
                <w:b/>
                <w:bCs/>
                <w:color w:val="002060"/>
                <w:szCs w:val="32"/>
              </w:rPr>
              <w:t xml:space="preserve">Year </w:t>
            </w:r>
            <w:r>
              <w:rPr>
                <w:rFonts w:eastAsia="Calibri" w:cstheme="minorHAnsi"/>
                <w:b/>
                <w:bCs/>
                <w:color w:val="002060"/>
                <w:szCs w:val="32"/>
              </w:rPr>
              <w:t>6</w:t>
            </w:r>
          </w:p>
        </w:tc>
        <w:tc>
          <w:tcPr>
            <w:tcW w:w="2499" w:type="dxa"/>
            <w:shd w:val="clear" w:color="auto" w:fill="FF6699"/>
            <w:vAlign w:val="center"/>
          </w:tcPr>
          <w:p w14:paraId="034162E6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</w:t>
            </w:r>
            <w:r>
              <w:rPr>
                <w:rFonts w:eastAsia="Calibri" w:cstheme="minorHAnsi"/>
                <w:color w:val="002060"/>
              </w:rPr>
              <w:t xml:space="preserve"> 1</w:t>
            </w:r>
          </w:p>
        </w:tc>
        <w:tc>
          <w:tcPr>
            <w:tcW w:w="2499" w:type="dxa"/>
            <w:shd w:val="clear" w:color="auto" w:fill="FFC000"/>
            <w:vAlign w:val="center"/>
          </w:tcPr>
          <w:p w14:paraId="7E7BBA3D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Autumn 2</w:t>
            </w:r>
          </w:p>
        </w:tc>
        <w:tc>
          <w:tcPr>
            <w:tcW w:w="2499" w:type="dxa"/>
            <w:shd w:val="clear" w:color="auto" w:fill="FFFF00"/>
            <w:vAlign w:val="center"/>
          </w:tcPr>
          <w:p w14:paraId="6BA4A833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1</w:t>
            </w:r>
          </w:p>
        </w:tc>
        <w:tc>
          <w:tcPr>
            <w:tcW w:w="2499" w:type="dxa"/>
            <w:shd w:val="clear" w:color="auto" w:fill="92D050"/>
            <w:vAlign w:val="center"/>
          </w:tcPr>
          <w:p w14:paraId="26D5AEFB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Spring 2</w:t>
            </w:r>
          </w:p>
        </w:tc>
        <w:tc>
          <w:tcPr>
            <w:tcW w:w="2499" w:type="dxa"/>
            <w:shd w:val="clear" w:color="auto" w:fill="00B0F0"/>
            <w:vAlign w:val="center"/>
          </w:tcPr>
          <w:p w14:paraId="6EA68FCC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1</w:t>
            </w:r>
          </w:p>
        </w:tc>
        <w:tc>
          <w:tcPr>
            <w:tcW w:w="2499" w:type="dxa"/>
            <w:shd w:val="clear" w:color="auto" w:fill="9966FF"/>
            <w:vAlign w:val="center"/>
          </w:tcPr>
          <w:p w14:paraId="06E7834B" w14:textId="77777777" w:rsidR="005B7D0D" w:rsidRDefault="005B7D0D" w:rsidP="004E63EA">
            <w:pPr>
              <w:rPr>
                <w:rFonts w:eastAsia="Calibri" w:cstheme="minorHAnsi"/>
                <w:b/>
                <w:color w:val="002060"/>
                <w:sz w:val="18"/>
                <w:szCs w:val="21"/>
              </w:rPr>
            </w:pPr>
            <w:r w:rsidRPr="002F284B">
              <w:rPr>
                <w:rFonts w:eastAsia="Calibri" w:cstheme="minorHAnsi"/>
                <w:color w:val="002060"/>
              </w:rPr>
              <w:t>Summer 2</w:t>
            </w:r>
          </w:p>
        </w:tc>
      </w:tr>
      <w:tr w:rsidR="005B7D0D" w:rsidRPr="002F284B" w14:paraId="13BC9E8F" w14:textId="77777777" w:rsidTr="004E63EA">
        <w:trPr>
          <w:trHeight w:val="70"/>
          <w:jc w:val="center"/>
        </w:trPr>
        <w:tc>
          <w:tcPr>
            <w:tcW w:w="628" w:type="dxa"/>
            <w:vMerge/>
          </w:tcPr>
          <w:p w14:paraId="144B1DA4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0BCE0D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090A5DCB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DBCE55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02B8694C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77AC3EC8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25F16503" w14:textId="61C0CA37" w:rsidR="00DD57B0" w:rsidRPr="00722E06" w:rsidRDefault="00DD57B0" w:rsidP="004E63EA">
            <w:pPr>
              <w:rPr>
                <w:rFonts w:eastAsia="Calibri" w:cstheme="minorHAnsi"/>
                <w:bCs/>
                <w:color w:val="002060"/>
              </w:rPr>
            </w:pPr>
          </w:p>
        </w:tc>
        <w:tc>
          <w:tcPr>
            <w:tcW w:w="2499" w:type="dxa"/>
          </w:tcPr>
          <w:p w14:paraId="38BCF34A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43CE377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5933E644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3715A47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5452E99B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Word</w:t>
            </w:r>
          </w:p>
          <w:p w14:paraId="0BD8B5A1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</w:tr>
      <w:tr w:rsidR="005B7D0D" w:rsidRPr="002F284B" w14:paraId="419F8BF5" w14:textId="77777777" w:rsidTr="004E63EA">
        <w:trPr>
          <w:trHeight w:val="859"/>
          <w:jc w:val="center"/>
        </w:trPr>
        <w:tc>
          <w:tcPr>
            <w:tcW w:w="628" w:type="dxa"/>
            <w:vMerge/>
          </w:tcPr>
          <w:p w14:paraId="461B88D9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95DCFD0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AED32A5" w14:textId="77777777" w:rsidR="00B468E8" w:rsidRPr="00B468E8" w:rsidRDefault="00B468E8" w:rsidP="00B468E8">
            <w:pPr>
              <w:rPr>
                <w:rFonts w:cstheme="minorHAnsi"/>
                <w:color w:val="002060"/>
              </w:rPr>
            </w:pPr>
            <w:r w:rsidRPr="00B468E8">
              <w:rPr>
                <w:rFonts w:cstheme="minorHAnsi"/>
                <w:color w:val="002060"/>
              </w:rPr>
              <w:t xml:space="preserve">Use expanded noun phrases to convey complicated information concisely </w:t>
            </w:r>
          </w:p>
          <w:p w14:paraId="0EFA3662" w14:textId="78BCECFB" w:rsidR="005B7D0D" w:rsidRPr="009A25D9" w:rsidRDefault="00B468E8" w:rsidP="00B468E8">
            <w:pPr>
              <w:rPr>
                <w:rFonts w:cstheme="minorHAnsi"/>
                <w:color w:val="002060"/>
              </w:rPr>
            </w:pPr>
            <w:r w:rsidRPr="00B468E8">
              <w:rPr>
                <w:rFonts w:cstheme="minorHAnsi"/>
                <w:color w:val="002060"/>
              </w:rPr>
              <w:t>Use passive verbs</w:t>
            </w:r>
          </w:p>
        </w:tc>
        <w:tc>
          <w:tcPr>
            <w:tcW w:w="2499" w:type="dxa"/>
          </w:tcPr>
          <w:p w14:paraId="3004FC9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CC4F94F" w14:textId="77777777" w:rsidR="00722E06" w:rsidRPr="00722E06" w:rsidRDefault="00722E06" w:rsidP="00722E06">
            <w:pPr>
              <w:rPr>
                <w:rFonts w:cstheme="minorHAnsi"/>
                <w:b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modal verbs or adverbs to indicate degrees of possibility (Y5)</w:t>
            </w:r>
          </w:p>
          <w:p w14:paraId="14F95824" w14:textId="77777777" w:rsidR="005B7D0D" w:rsidRPr="009A25D9" w:rsidRDefault="005B7D0D" w:rsidP="00722E0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3CB714D3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6092B600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Recognise structures for formal speech and writing, including subjunctive forms</w:t>
            </w:r>
          </w:p>
          <w:p w14:paraId="13B759EF" w14:textId="775D0B8B" w:rsidR="005B7D0D" w:rsidRPr="009A25D9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passive verbs</w:t>
            </w:r>
          </w:p>
        </w:tc>
        <w:tc>
          <w:tcPr>
            <w:tcW w:w="2499" w:type="dxa"/>
          </w:tcPr>
          <w:p w14:paraId="7C01E8A8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14F76C42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 xml:space="preserve">Use passive verbs </w:t>
            </w:r>
          </w:p>
          <w:p w14:paraId="008BCEFF" w14:textId="77777777" w:rsidR="005B7D0D" w:rsidRPr="009A25D9" w:rsidRDefault="005B7D0D" w:rsidP="00722E06">
            <w:pPr>
              <w:pStyle w:val="bulletundernumbered"/>
              <w:numPr>
                <w:ilvl w:val="0"/>
                <w:numId w:val="0"/>
              </w:numPr>
              <w:tabs>
                <w:tab w:val="left" w:pos="2956"/>
              </w:tabs>
              <w:spacing w:after="0" w:line="240" w:lineRule="auto"/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0E90BB9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30CAFD84" w14:textId="77777777" w:rsidR="002A4F55" w:rsidRPr="00AD33DD" w:rsidRDefault="002A4F55" w:rsidP="002A4F55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2A4F55">
              <w:rPr>
                <w:rFonts w:cstheme="minorHAnsi"/>
                <w:color w:val="002060"/>
              </w:rPr>
              <w:t>Use relative clauses beginning with who, which, where, when, whose, that or an omitted relative pronoun (Y5</w:t>
            </w:r>
            <w:r>
              <w:rPr>
                <w:rFonts w:cstheme="minorHAnsi"/>
                <w:color w:val="002060"/>
                <w:sz w:val="18"/>
                <w:szCs w:val="18"/>
              </w:rPr>
              <w:t>)</w:t>
            </w:r>
          </w:p>
          <w:p w14:paraId="317306B5" w14:textId="77777777" w:rsidR="005B7D0D" w:rsidRPr="009A25D9" w:rsidRDefault="005B7D0D" w:rsidP="002A4F55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4D51430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Sentence</w:t>
            </w:r>
          </w:p>
          <w:p w14:paraId="7D573183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Recognise vocabulary and structures for formal speech and writing, including subjunctive forms</w:t>
            </w:r>
          </w:p>
          <w:p w14:paraId="3F8DE539" w14:textId="77777777" w:rsidR="005B7D0D" w:rsidRPr="009A25D9" w:rsidRDefault="005B7D0D" w:rsidP="002A4F55">
            <w:pPr>
              <w:rPr>
                <w:rFonts w:eastAsia="Calibri" w:cstheme="minorHAnsi"/>
                <w:color w:val="002060"/>
              </w:rPr>
            </w:pPr>
          </w:p>
        </w:tc>
      </w:tr>
      <w:tr w:rsidR="005B7D0D" w:rsidRPr="002F284B" w14:paraId="1AA28FFF" w14:textId="77777777" w:rsidTr="004E63EA">
        <w:trPr>
          <w:trHeight w:val="952"/>
          <w:jc w:val="center"/>
        </w:trPr>
        <w:tc>
          <w:tcPr>
            <w:tcW w:w="628" w:type="dxa"/>
            <w:vMerge/>
          </w:tcPr>
          <w:p w14:paraId="20C9098D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5B802E01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12D14D7C" w14:textId="77777777" w:rsidR="00B468E8" w:rsidRPr="00B468E8" w:rsidRDefault="00B468E8" w:rsidP="00B468E8">
            <w:pPr>
              <w:rPr>
                <w:rFonts w:eastAsia="Calibri" w:cstheme="minorHAnsi"/>
                <w:color w:val="002060"/>
              </w:rPr>
            </w:pPr>
            <w:r w:rsidRPr="00B468E8">
              <w:rPr>
                <w:rFonts w:eastAsia="Calibri" w:cstheme="minorHAnsi"/>
                <w:color w:val="002060"/>
              </w:rPr>
              <w:t>Link ideas across paragraphs using a wider range of cohesive devices</w:t>
            </w:r>
          </w:p>
          <w:p w14:paraId="44137B0C" w14:textId="029645A6" w:rsidR="005B7D0D" w:rsidRPr="009A25D9" w:rsidRDefault="00B468E8" w:rsidP="00B468E8">
            <w:pPr>
              <w:rPr>
                <w:rFonts w:eastAsia="Calibri" w:cstheme="minorHAnsi"/>
                <w:color w:val="002060"/>
              </w:rPr>
            </w:pPr>
            <w:r w:rsidRPr="00B468E8">
              <w:rPr>
                <w:rFonts w:eastAsia="Calibri" w:cstheme="minorHAnsi"/>
                <w:i/>
                <w:iCs/>
                <w:color w:val="002060"/>
              </w:rPr>
              <w:t>Integrate dialogue to convey character and advance the action</w:t>
            </w:r>
          </w:p>
        </w:tc>
        <w:tc>
          <w:tcPr>
            <w:tcW w:w="2499" w:type="dxa"/>
          </w:tcPr>
          <w:p w14:paraId="3A644BD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4D92D76D" w14:textId="77777777" w:rsidR="00722E06" w:rsidRPr="00722E06" w:rsidRDefault="00722E06" w:rsidP="00722E0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722E06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Enhance meaning through selecting appropriate grammar and vocabulary</w:t>
            </w:r>
          </w:p>
          <w:p w14:paraId="5D789440" w14:textId="77777777" w:rsidR="005B7D0D" w:rsidRPr="009A25D9" w:rsidRDefault="005B7D0D" w:rsidP="00722E0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75DC3948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1048E9A9" w14:textId="77777777" w:rsidR="00722E06" w:rsidRPr="00722E06" w:rsidRDefault="00722E06" w:rsidP="00722E0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722E06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Distinguish between the language of speech and writing </w:t>
            </w:r>
          </w:p>
          <w:p w14:paraId="217C60F6" w14:textId="5838A6A0" w:rsidR="005B7D0D" w:rsidRPr="009A25D9" w:rsidRDefault="00722E06" w:rsidP="00722E06">
            <w:pPr>
              <w:rPr>
                <w:rFonts w:eastAsia="Calibri" w:cstheme="minorHAnsi"/>
                <w:b/>
                <w:color w:val="002060"/>
              </w:rPr>
            </w:pPr>
            <w:r w:rsidRPr="00722E06">
              <w:rPr>
                <w:rFonts w:eastAsia="Calibri" w:cstheme="minorHAnsi"/>
                <w:i/>
                <w:iCs/>
                <w:color w:val="002060"/>
              </w:rPr>
              <w:t>Integrate dialogue to convey character and advance the action</w:t>
            </w:r>
          </w:p>
        </w:tc>
        <w:tc>
          <w:tcPr>
            <w:tcW w:w="2499" w:type="dxa"/>
          </w:tcPr>
          <w:p w14:paraId="3BA08825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Text</w:t>
            </w:r>
          </w:p>
          <w:p w14:paraId="3EACCBCD" w14:textId="77777777" w:rsidR="002A4F55" w:rsidRPr="002A4F55" w:rsidRDefault="002A4F55" w:rsidP="002A4F55">
            <w:pPr>
              <w:rPr>
                <w:rFonts w:eastAsia="Calibri" w:cstheme="minorHAnsi"/>
                <w:bCs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 xml:space="preserve">Use a wider range of devices to build cohesion </w:t>
            </w:r>
          </w:p>
          <w:p w14:paraId="06135968" w14:textId="77777777" w:rsidR="002A4F55" w:rsidRPr="002A4F55" w:rsidRDefault="002A4F55" w:rsidP="002A4F55">
            <w:pPr>
              <w:rPr>
                <w:rFonts w:eastAsia="Calibri" w:cstheme="minorHAnsi"/>
                <w:bCs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>Use organisational and presentational devices to structure text</w:t>
            </w:r>
          </w:p>
          <w:p w14:paraId="7C359EE0" w14:textId="2F59ADC5" w:rsidR="005B7D0D" w:rsidRPr="009A25D9" w:rsidRDefault="002A4F55" w:rsidP="002A4F55">
            <w:pPr>
              <w:rPr>
                <w:rFonts w:eastAsia="Calibri" w:cstheme="minorHAnsi"/>
                <w:b/>
                <w:color w:val="002060"/>
              </w:rPr>
            </w:pPr>
            <w:r w:rsidRPr="002A4F55">
              <w:rPr>
                <w:rFonts w:eastAsia="Calibri" w:cstheme="minorHAnsi"/>
                <w:bCs/>
                <w:color w:val="002060"/>
              </w:rPr>
              <w:t>Variety of verb forms used correctly and consistently (progressive present perfect forms)</w:t>
            </w:r>
          </w:p>
        </w:tc>
        <w:tc>
          <w:tcPr>
            <w:tcW w:w="2499" w:type="dxa"/>
          </w:tcPr>
          <w:p w14:paraId="301CFAE0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5DAE9232" w14:textId="77777777" w:rsidR="002A4F55" w:rsidRPr="002A4F55" w:rsidRDefault="002A4F55" w:rsidP="002A4F5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color w:val="002060"/>
                <w:sz w:val="22"/>
                <w:szCs w:val="22"/>
                <w:lang w:eastAsia="en-US"/>
              </w:rPr>
              <w:t xml:space="preserve">Use a wider range of devices to build cohesion </w:t>
            </w:r>
          </w:p>
          <w:p w14:paraId="6689E44D" w14:textId="349C83DC" w:rsidR="005B7D0D" w:rsidRPr="009A25D9" w:rsidRDefault="005B7D0D" w:rsidP="004E63EA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53084EF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 xml:space="preserve">Text </w:t>
            </w:r>
          </w:p>
          <w:p w14:paraId="092A0E6B" w14:textId="77777777" w:rsidR="002A4F55" w:rsidRPr="002A4F55" w:rsidRDefault="002A4F55" w:rsidP="002A4F5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Identify the audience for and purpose of writing</w:t>
            </w:r>
          </w:p>
          <w:p w14:paraId="2D77D1C0" w14:textId="77777777" w:rsidR="002A4F55" w:rsidRPr="002A4F55" w:rsidRDefault="002A4F55" w:rsidP="002A4F55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</w:pPr>
            <w:r w:rsidRPr="002A4F55">
              <w:rPr>
                <w:rFonts w:asciiTheme="minorHAnsi" w:eastAsia="Calibri" w:hAnsiTheme="minorHAnsi" w:cstheme="minorHAnsi"/>
                <w:i/>
                <w:iCs/>
                <w:color w:val="002060"/>
                <w:sz w:val="22"/>
                <w:szCs w:val="22"/>
                <w:lang w:eastAsia="en-US"/>
              </w:rPr>
              <w:t>Choose the appropriate register</w:t>
            </w:r>
          </w:p>
          <w:p w14:paraId="1C7DA152" w14:textId="77777777" w:rsidR="005B7D0D" w:rsidRPr="009A25D9" w:rsidRDefault="005B7D0D" w:rsidP="002A4F55">
            <w:pPr>
              <w:rPr>
                <w:rFonts w:eastAsia="Calibri" w:cstheme="minorHAnsi"/>
                <w:color w:val="002060"/>
              </w:rPr>
            </w:pPr>
          </w:p>
        </w:tc>
      </w:tr>
      <w:tr w:rsidR="005B7D0D" w:rsidRPr="002F284B" w14:paraId="07F024C6" w14:textId="77777777" w:rsidTr="004E63EA">
        <w:trPr>
          <w:trHeight w:val="1261"/>
          <w:jc w:val="center"/>
        </w:trPr>
        <w:tc>
          <w:tcPr>
            <w:tcW w:w="628" w:type="dxa"/>
            <w:vMerge/>
          </w:tcPr>
          <w:p w14:paraId="697AEEDE" w14:textId="77777777" w:rsidR="005B7D0D" w:rsidRPr="002F284B" w:rsidRDefault="005B7D0D" w:rsidP="004E63EA">
            <w:pPr>
              <w:rPr>
                <w:rFonts w:eastAsia="Calibri" w:cstheme="minorHAnsi"/>
                <w:color w:val="002060"/>
                <w:sz w:val="16"/>
              </w:rPr>
            </w:pPr>
          </w:p>
        </w:tc>
        <w:tc>
          <w:tcPr>
            <w:tcW w:w="2499" w:type="dxa"/>
          </w:tcPr>
          <w:p w14:paraId="2C2AB48F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6A400F0D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 xml:space="preserve">Punctuate bullet points consistently </w:t>
            </w:r>
          </w:p>
          <w:p w14:paraId="0ADF753A" w14:textId="0AAA9C70" w:rsidR="005B7D0D" w:rsidRPr="009A25D9" w:rsidRDefault="005B7D0D" w:rsidP="00DD57B0">
            <w:pPr>
              <w:rPr>
                <w:rFonts w:cstheme="minorHAnsi"/>
                <w:color w:val="002060"/>
              </w:rPr>
            </w:pPr>
          </w:p>
        </w:tc>
        <w:tc>
          <w:tcPr>
            <w:tcW w:w="2499" w:type="dxa"/>
          </w:tcPr>
          <w:p w14:paraId="39A0E0E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2AFEE481" w14:textId="77777777" w:rsidR="00722E06" w:rsidRPr="00722E06" w:rsidRDefault="00722E06" w:rsidP="00722E06">
            <w:pPr>
              <w:rPr>
                <w:rFonts w:eastAsia="Calibri" w:cstheme="minorHAnsi"/>
                <w:bCs/>
                <w:color w:val="002060"/>
              </w:rPr>
            </w:pPr>
            <w:r w:rsidRPr="00722E06">
              <w:rPr>
                <w:rFonts w:eastAsia="Calibri" w:cstheme="minorHAnsi"/>
                <w:bCs/>
                <w:color w:val="002060"/>
              </w:rPr>
              <w:t>Use brackets, dashes or commas to indicate parenthesis (Y5)</w:t>
            </w:r>
          </w:p>
          <w:p w14:paraId="6BE0C58C" w14:textId="464FF69E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29077E94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07594138" w14:textId="77777777" w:rsidR="00722E06" w:rsidRPr="00722E06" w:rsidRDefault="00722E06" w:rsidP="00722E06">
            <w:pPr>
              <w:rPr>
                <w:rFonts w:cstheme="minorHAnsi"/>
                <w:color w:val="002060"/>
              </w:rPr>
            </w:pPr>
            <w:r w:rsidRPr="00722E06">
              <w:rPr>
                <w:rFonts w:cstheme="minorHAnsi"/>
                <w:color w:val="002060"/>
              </w:rPr>
              <w:t>Use semi-colons to mark boundaries between independent clauses</w:t>
            </w:r>
          </w:p>
          <w:p w14:paraId="1F8FAAD7" w14:textId="607DCAEA" w:rsidR="005B7D0D" w:rsidRPr="009A25D9" w:rsidRDefault="005B7D0D" w:rsidP="00722E06">
            <w:pPr>
              <w:rPr>
                <w:rFonts w:eastAsia="Calibri" w:cstheme="minorHAnsi"/>
                <w:b/>
                <w:color w:val="002060"/>
              </w:rPr>
            </w:pPr>
          </w:p>
        </w:tc>
        <w:tc>
          <w:tcPr>
            <w:tcW w:w="2499" w:type="dxa"/>
          </w:tcPr>
          <w:p w14:paraId="6599C0FC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770E10C3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colons or dashes to mark boundaries between independent clauses</w:t>
            </w:r>
          </w:p>
          <w:p w14:paraId="0D0CF98C" w14:textId="7610A16F" w:rsidR="005B7D0D" w:rsidRPr="009A25D9" w:rsidRDefault="005B7D0D" w:rsidP="004E63EA">
            <w:pPr>
              <w:rPr>
                <w:rFonts w:eastAsia="Calibri" w:cstheme="minorHAnsi"/>
                <w:color w:val="002060"/>
              </w:rPr>
            </w:pPr>
          </w:p>
        </w:tc>
        <w:tc>
          <w:tcPr>
            <w:tcW w:w="2499" w:type="dxa"/>
          </w:tcPr>
          <w:p w14:paraId="45CE2C07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518447FA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a colon to introduce a list and use of semi-colons within lists</w:t>
            </w:r>
          </w:p>
          <w:p w14:paraId="57D6C4B7" w14:textId="5ACA2D1E" w:rsidR="005B7D0D" w:rsidRPr="009A25D9" w:rsidRDefault="002A4F55" w:rsidP="002A4F55">
            <w:pPr>
              <w:rPr>
                <w:rFonts w:eastAsia="Calibri" w:cstheme="minorHAnsi"/>
                <w:b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hyphens to avoid ambiguity</w:t>
            </w:r>
          </w:p>
        </w:tc>
        <w:tc>
          <w:tcPr>
            <w:tcW w:w="2499" w:type="dxa"/>
          </w:tcPr>
          <w:p w14:paraId="654573CC" w14:textId="77777777" w:rsidR="005B7D0D" w:rsidRPr="009A25D9" w:rsidRDefault="005B7D0D" w:rsidP="004E63EA">
            <w:pPr>
              <w:rPr>
                <w:rFonts w:eastAsia="Calibri" w:cstheme="minorHAnsi"/>
                <w:b/>
                <w:color w:val="002060"/>
              </w:rPr>
            </w:pPr>
            <w:r w:rsidRPr="009A25D9">
              <w:rPr>
                <w:rFonts w:eastAsia="Calibri" w:cstheme="minorHAnsi"/>
                <w:b/>
                <w:color w:val="002060"/>
              </w:rPr>
              <w:t>Punctuation</w:t>
            </w:r>
          </w:p>
          <w:p w14:paraId="6D07668C" w14:textId="77777777" w:rsidR="002A4F55" w:rsidRPr="002A4F55" w:rsidRDefault="002A4F55" w:rsidP="002A4F55">
            <w:pPr>
              <w:rPr>
                <w:rFonts w:cstheme="minorHAnsi"/>
                <w:color w:val="002060"/>
              </w:rPr>
            </w:pPr>
            <w:r w:rsidRPr="002A4F55">
              <w:rPr>
                <w:rFonts w:cstheme="minorHAnsi"/>
                <w:color w:val="002060"/>
              </w:rPr>
              <w:t>Use semi-colons, colons or dashes to mark boundaries between independent clauses</w:t>
            </w:r>
          </w:p>
          <w:p w14:paraId="347858B7" w14:textId="77777777" w:rsidR="005B7D0D" w:rsidRPr="009A25D9" w:rsidRDefault="005B7D0D" w:rsidP="004E63EA">
            <w:pPr>
              <w:rPr>
                <w:rFonts w:cstheme="minorHAnsi"/>
                <w:color w:val="002060"/>
              </w:rPr>
            </w:pPr>
          </w:p>
        </w:tc>
      </w:tr>
    </w:tbl>
    <w:p w14:paraId="5598FE04" w14:textId="4B965528" w:rsidR="00330B97" w:rsidRPr="007A5668" w:rsidRDefault="0034665D" w:rsidP="0034665D">
      <w:pPr>
        <w:rPr>
          <w:rFonts w:cstheme="minorHAnsi"/>
          <w:i/>
          <w:iCs/>
          <w:color w:val="002060"/>
          <w:sz w:val="20"/>
          <w:szCs w:val="20"/>
        </w:rPr>
      </w:pPr>
      <w:r w:rsidRPr="00A074D8">
        <w:rPr>
          <w:rFonts w:cstheme="minorHAnsi"/>
          <w:i/>
          <w:iCs/>
          <w:color w:val="002060"/>
          <w:sz w:val="20"/>
          <w:szCs w:val="20"/>
        </w:rPr>
        <w:t>*Objectives in italics</w:t>
      </w:r>
      <w:r>
        <w:rPr>
          <w:rFonts w:cstheme="minorHAnsi"/>
          <w:i/>
          <w:iCs/>
        </w:rPr>
        <w:t xml:space="preserve"> </w:t>
      </w:r>
      <w:r w:rsidRPr="00A074D8">
        <w:rPr>
          <w:rFonts w:cstheme="minorHAnsi"/>
          <w:i/>
          <w:iCs/>
          <w:color w:val="002060"/>
          <w:sz w:val="20"/>
          <w:szCs w:val="20"/>
        </w:rPr>
        <w:t>are writing composition objectives</w:t>
      </w:r>
    </w:p>
    <w:sectPr w:rsidR="00330B97" w:rsidRPr="007A5668" w:rsidSect="00CC0D07">
      <w:headerReference w:type="default" r:id="rId14"/>
      <w:footerReference w:type="default" r:id="rId15"/>
      <w:pgSz w:w="16838" w:h="11906" w:orient="landscape"/>
      <w:pgMar w:top="582" w:right="1440" w:bottom="851" w:left="1440" w:header="568" w:footer="298" w:gutter="0"/>
      <w:pgBorders w:display="firstPage"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5D9E" w14:textId="77777777" w:rsidR="00694C01" w:rsidRDefault="00694C01" w:rsidP="00AE630A">
      <w:pPr>
        <w:spacing w:after="0" w:line="240" w:lineRule="auto"/>
      </w:pPr>
      <w:r>
        <w:separator/>
      </w:r>
    </w:p>
  </w:endnote>
  <w:endnote w:type="continuationSeparator" w:id="0">
    <w:p w14:paraId="1AF1EAEF" w14:textId="77777777" w:rsidR="00694C01" w:rsidRDefault="00694C01" w:rsidP="00AE630A">
      <w:pPr>
        <w:spacing w:after="0" w:line="240" w:lineRule="auto"/>
      </w:pPr>
      <w:r>
        <w:continuationSeparator/>
      </w:r>
    </w:p>
  </w:endnote>
  <w:endnote w:type="continuationNotice" w:id="1">
    <w:p w14:paraId="0ABD5EB6" w14:textId="77777777" w:rsidR="00694C01" w:rsidRDefault="00694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A28C" w14:textId="5902B918" w:rsidR="00694C01" w:rsidRPr="00095A3D" w:rsidRDefault="00694C01" w:rsidP="00095A3D">
    <w:pPr>
      <w:pStyle w:val="Footer"/>
      <w:jc w:val="center"/>
      <w:rPr>
        <w:color w:val="002060"/>
      </w:rPr>
    </w:pPr>
    <w:r w:rsidRPr="00095A3D">
      <w:rPr>
        <w:rFonts w:cstheme="minorHAnsi"/>
        <w:color w:val="002060"/>
      </w:rPr>
      <w:t>©</w:t>
    </w:r>
    <w:r w:rsidRPr="00095A3D">
      <w:rPr>
        <w:color w:val="002060"/>
      </w:rPr>
      <w:t xml:space="preserve"> The Literacy Company 20</w:t>
    </w:r>
    <w:r>
      <w:rPr>
        <w:color w:val="002060"/>
      </w:rPr>
      <w:t>23</w:t>
    </w:r>
    <w:r w:rsidRPr="00095A3D">
      <w:rPr>
        <w:color w:val="002060"/>
      </w:rPr>
      <w:tab/>
    </w:r>
    <w:bookmarkStart w:id="4" w:name="_Hlk15295522"/>
    <w:r w:rsidRPr="00095A3D">
      <w:rPr>
        <w:color w:val="002060"/>
      </w:rPr>
      <w:tab/>
    </w:r>
    <w:r w:rsidRPr="00095A3D">
      <w:rPr>
        <w:rFonts w:cstheme="minorHAnsi"/>
        <w:color w:val="002060"/>
        <w:sz w:val="24"/>
        <w:szCs w:val="24"/>
      </w:rPr>
      <w:t>® Pathways to Write</w:t>
    </w:r>
    <w:bookmarkEnd w:id="4"/>
  </w:p>
  <w:p w14:paraId="305BDC80" w14:textId="77777777" w:rsidR="00694C01" w:rsidRDefault="00694C01" w:rsidP="0009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CFAB" w14:textId="77777777" w:rsidR="00694C01" w:rsidRDefault="00694C01" w:rsidP="00AE630A">
      <w:pPr>
        <w:spacing w:after="0" w:line="240" w:lineRule="auto"/>
      </w:pPr>
      <w:r>
        <w:separator/>
      </w:r>
    </w:p>
  </w:footnote>
  <w:footnote w:type="continuationSeparator" w:id="0">
    <w:p w14:paraId="45BC41CD" w14:textId="77777777" w:rsidR="00694C01" w:rsidRDefault="00694C01" w:rsidP="00AE630A">
      <w:pPr>
        <w:spacing w:after="0" w:line="240" w:lineRule="auto"/>
      </w:pPr>
      <w:r>
        <w:continuationSeparator/>
      </w:r>
    </w:p>
  </w:footnote>
  <w:footnote w:type="continuationNotice" w:id="1">
    <w:p w14:paraId="2CCF6876" w14:textId="77777777" w:rsidR="00694C01" w:rsidRDefault="00694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8040" w14:textId="690761B9" w:rsidR="00694C01" w:rsidRDefault="00694C01" w:rsidP="00095A3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05B151C" wp14:editId="10181F7B">
          <wp:extent cx="1670575" cy="457200"/>
          <wp:effectExtent l="0" t="0" r="635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athways_li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657" cy="4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1C4371F6" wp14:editId="787141DE">
          <wp:extent cx="2444262" cy="488222"/>
          <wp:effectExtent l="0" t="0" r="0" b="7620"/>
          <wp:docPr id="13" name="Picture 1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helitco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893" cy="51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07AB" w14:textId="77777777" w:rsidR="00694C01" w:rsidRPr="004829AF" w:rsidRDefault="00694C01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5F"/>
    <w:multiLevelType w:val="hybridMultilevel"/>
    <w:tmpl w:val="51B28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109E3"/>
    <w:multiLevelType w:val="hybridMultilevel"/>
    <w:tmpl w:val="15C46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C4B20"/>
    <w:multiLevelType w:val="multilevel"/>
    <w:tmpl w:val="ACC2F97C"/>
    <w:styleLink w:val="LFO1"/>
    <w:lvl w:ilvl="0">
      <w:numFmt w:val="bullet"/>
      <w:pStyle w:val="bulletundernumbered"/>
      <w:lvlText w:val=""/>
      <w:lvlJc w:val="left"/>
      <w:pPr>
        <w:ind w:left="924" w:hanging="357"/>
      </w:pPr>
      <w:rPr>
        <w:rFonts w:ascii="Wingdings" w:hAnsi="Wingdings"/>
        <w:color w:val="104F75"/>
      </w:rPr>
    </w:lvl>
    <w:lvl w:ilvl="1">
      <w:numFmt w:val="bullet"/>
      <w:lvlText w:val="•"/>
      <w:lvlJc w:val="left"/>
      <w:pPr>
        <w:ind w:left="2217" w:hanging="360"/>
      </w:pPr>
      <w:rPr>
        <w:rFonts w:ascii="Arial" w:eastAsia="Times New Roman" w:hAnsi="Arial"/>
      </w:rPr>
    </w:lvl>
    <w:lvl w:ilvl="2">
      <w:numFmt w:val="bullet"/>
      <w:lvlText w:val=""/>
      <w:lvlJc w:val="left"/>
      <w:pPr>
        <w:ind w:left="29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57" w:hanging="360"/>
      </w:pPr>
      <w:rPr>
        <w:rFonts w:ascii="Wingdings" w:hAnsi="Wingdings"/>
      </w:rPr>
    </w:lvl>
  </w:abstractNum>
  <w:abstractNum w:abstractNumId="3" w15:restartNumberingAfterBreak="0">
    <w:nsid w:val="1A822DF3"/>
    <w:multiLevelType w:val="hybridMultilevel"/>
    <w:tmpl w:val="E9501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4547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96B2A"/>
    <w:multiLevelType w:val="hybridMultilevel"/>
    <w:tmpl w:val="1006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B82"/>
    <w:multiLevelType w:val="hybridMultilevel"/>
    <w:tmpl w:val="95B84ED4"/>
    <w:lvl w:ilvl="0" w:tplc="6E02C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5E92"/>
    <w:multiLevelType w:val="hybridMultilevel"/>
    <w:tmpl w:val="89AC3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53670"/>
    <w:multiLevelType w:val="hybridMultilevel"/>
    <w:tmpl w:val="1F5A1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34EBA"/>
    <w:multiLevelType w:val="hybridMultilevel"/>
    <w:tmpl w:val="FA40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F68"/>
    <w:multiLevelType w:val="hybridMultilevel"/>
    <w:tmpl w:val="586225C4"/>
    <w:lvl w:ilvl="0" w:tplc="D8E0B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10F4D"/>
    <w:multiLevelType w:val="hybridMultilevel"/>
    <w:tmpl w:val="60D6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50A2"/>
    <w:multiLevelType w:val="hybridMultilevel"/>
    <w:tmpl w:val="2334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3606C"/>
    <w:multiLevelType w:val="multilevel"/>
    <w:tmpl w:val="CCB619B0"/>
    <w:styleLink w:val="LFO2"/>
    <w:lvl w:ilvl="0">
      <w:numFmt w:val="bullet"/>
      <w:pStyle w:val="bulletundertext"/>
      <w:lvlText w:val=""/>
      <w:lvlJc w:val="left"/>
      <w:pPr>
        <w:ind w:left="357" w:hanging="357"/>
      </w:pPr>
      <w:rPr>
        <w:rFonts w:ascii="Wingdings" w:hAnsi="Wingdings"/>
        <w:color w:val="104F7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9831398"/>
    <w:multiLevelType w:val="hybridMultilevel"/>
    <w:tmpl w:val="CA92C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501D2"/>
    <w:multiLevelType w:val="hybridMultilevel"/>
    <w:tmpl w:val="E2D0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5D5C"/>
    <w:multiLevelType w:val="hybridMultilevel"/>
    <w:tmpl w:val="DC90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F556F"/>
    <w:multiLevelType w:val="hybridMultilevel"/>
    <w:tmpl w:val="F0323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B1AB3"/>
    <w:multiLevelType w:val="hybridMultilevel"/>
    <w:tmpl w:val="1C207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B56FB"/>
    <w:multiLevelType w:val="hybridMultilevel"/>
    <w:tmpl w:val="3BA6C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18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15"/>
  </w:num>
  <w:num w:numId="16">
    <w:abstractNumId w:val="8"/>
  </w:num>
  <w:num w:numId="17">
    <w:abstractNumId w:val="1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8A"/>
    <w:rsid w:val="00001CB5"/>
    <w:rsid w:val="00007065"/>
    <w:rsid w:val="00015B3C"/>
    <w:rsid w:val="00023D0F"/>
    <w:rsid w:val="000372C5"/>
    <w:rsid w:val="000458EE"/>
    <w:rsid w:val="0005644D"/>
    <w:rsid w:val="0007424A"/>
    <w:rsid w:val="000905FB"/>
    <w:rsid w:val="00094C1A"/>
    <w:rsid w:val="00095A3D"/>
    <w:rsid w:val="00097DEE"/>
    <w:rsid w:val="000A146C"/>
    <w:rsid w:val="000A2EBA"/>
    <w:rsid w:val="000B097D"/>
    <w:rsid w:val="000B2601"/>
    <w:rsid w:val="000B2E7D"/>
    <w:rsid w:val="000B3185"/>
    <w:rsid w:val="000B6083"/>
    <w:rsid w:val="000B76D7"/>
    <w:rsid w:val="000D0704"/>
    <w:rsid w:val="000E220E"/>
    <w:rsid w:val="000E2CE4"/>
    <w:rsid w:val="000E42A1"/>
    <w:rsid w:val="000E55D7"/>
    <w:rsid w:val="000E78E6"/>
    <w:rsid w:val="000F2642"/>
    <w:rsid w:val="000F6FD7"/>
    <w:rsid w:val="000F7C30"/>
    <w:rsid w:val="001020FB"/>
    <w:rsid w:val="00102C0A"/>
    <w:rsid w:val="00102FEC"/>
    <w:rsid w:val="00103A66"/>
    <w:rsid w:val="001043BA"/>
    <w:rsid w:val="00113B10"/>
    <w:rsid w:val="00125ABA"/>
    <w:rsid w:val="00126795"/>
    <w:rsid w:val="00133CE6"/>
    <w:rsid w:val="00133E48"/>
    <w:rsid w:val="00134DBD"/>
    <w:rsid w:val="00146AE8"/>
    <w:rsid w:val="00150E20"/>
    <w:rsid w:val="00165629"/>
    <w:rsid w:val="00170408"/>
    <w:rsid w:val="001739EB"/>
    <w:rsid w:val="00186011"/>
    <w:rsid w:val="001A1184"/>
    <w:rsid w:val="001A5C39"/>
    <w:rsid w:val="001B13D4"/>
    <w:rsid w:val="001C0B13"/>
    <w:rsid w:val="001C29AC"/>
    <w:rsid w:val="001C2E4F"/>
    <w:rsid w:val="001C6530"/>
    <w:rsid w:val="001E39C4"/>
    <w:rsid w:val="001F1F7E"/>
    <w:rsid w:val="001F66E7"/>
    <w:rsid w:val="001F67FD"/>
    <w:rsid w:val="002063A2"/>
    <w:rsid w:val="00207F4B"/>
    <w:rsid w:val="00216F9A"/>
    <w:rsid w:val="00216FD2"/>
    <w:rsid w:val="00220299"/>
    <w:rsid w:val="00223337"/>
    <w:rsid w:val="00223F32"/>
    <w:rsid w:val="00230626"/>
    <w:rsid w:val="0023133F"/>
    <w:rsid w:val="00240745"/>
    <w:rsid w:val="00240820"/>
    <w:rsid w:val="00243C64"/>
    <w:rsid w:val="0024627A"/>
    <w:rsid w:val="0024646C"/>
    <w:rsid w:val="00255015"/>
    <w:rsid w:val="002717E1"/>
    <w:rsid w:val="002773BF"/>
    <w:rsid w:val="002800D5"/>
    <w:rsid w:val="002868BF"/>
    <w:rsid w:val="00290DB7"/>
    <w:rsid w:val="002927D4"/>
    <w:rsid w:val="0029457F"/>
    <w:rsid w:val="00297BFA"/>
    <w:rsid w:val="002A4F55"/>
    <w:rsid w:val="002B0C70"/>
    <w:rsid w:val="002B43BB"/>
    <w:rsid w:val="002B4EDE"/>
    <w:rsid w:val="002B7D13"/>
    <w:rsid w:val="002C56CB"/>
    <w:rsid w:val="002C6852"/>
    <w:rsid w:val="002D2B28"/>
    <w:rsid w:val="002E3949"/>
    <w:rsid w:val="002E4D74"/>
    <w:rsid w:val="002F284B"/>
    <w:rsid w:val="002F3B8F"/>
    <w:rsid w:val="002F558A"/>
    <w:rsid w:val="003016F9"/>
    <w:rsid w:val="00301A7D"/>
    <w:rsid w:val="00321839"/>
    <w:rsid w:val="00330B97"/>
    <w:rsid w:val="00331710"/>
    <w:rsid w:val="00332A14"/>
    <w:rsid w:val="00337092"/>
    <w:rsid w:val="00340F08"/>
    <w:rsid w:val="003444F3"/>
    <w:rsid w:val="0034665D"/>
    <w:rsid w:val="003501E4"/>
    <w:rsid w:val="00352421"/>
    <w:rsid w:val="0037545C"/>
    <w:rsid w:val="0037771B"/>
    <w:rsid w:val="003A04D4"/>
    <w:rsid w:val="003B79E0"/>
    <w:rsid w:val="003C1D42"/>
    <w:rsid w:val="003C75BB"/>
    <w:rsid w:val="003D54BA"/>
    <w:rsid w:val="003D6841"/>
    <w:rsid w:val="003D71AA"/>
    <w:rsid w:val="003E0C4E"/>
    <w:rsid w:val="00412058"/>
    <w:rsid w:val="004176D9"/>
    <w:rsid w:val="0042015C"/>
    <w:rsid w:val="00420D0C"/>
    <w:rsid w:val="0042399B"/>
    <w:rsid w:val="0043472A"/>
    <w:rsid w:val="004378FD"/>
    <w:rsid w:val="00442397"/>
    <w:rsid w:val="00447C6B"/>
    <w:rsid w:val="00452C11"/>
    <w:rsid w:val="00454FCA"/>
    <w:rsid w:val="004571C8"/>
    <w:rsid w:val="00474230"/>
    <w:rsid w:val="004759E7"/>
    <w:rsid w:val="00475E6D"/>
    <w:rsid w:val="004829AF"/>
    <w:rsid w:val="00485F74"/>
    <w:rsid w:val="00487CB5"/>
    <w:rsid w:val="00494426"/>
    <w:rsid w:val="004955A8"/>
    <w:rsid w:val="004A0A54"/>
    <w:rsid w:val="004A3068"/>
    <w:rsid w:val="004A48DC"/>
    <w:rsid w:val="004B7A5C"/>
    <w:rsid w:val="004C0DF2"/>
    <w:rsid w:val="004D58E9"/>
    <w:rsid w:val="004E3024"/>
    <w:rsid w:val="004E63EA"/>
    <w:rsid w:val="004E68C9"/>
    <w:rsid w:val="004E69ED"/>
    <w:rsid w:val="004F0A0B"/>
    <w:rsid w:val="004F7FE8"/>
    <w:rsid w:val="00500345"/>
    <w:rsid w:val="005026CB"/>
    <w:rsid w:val="00520108"/>
    <w:rsid w:val="00522948"/>
    <w:rsid w:val="00527C8B"/>
    <w:rsid w:val="00531CB6"/>
    <w:rsid w:val="005320A9"/>
    <w:rsid w:val="005444F1"/>
    <w:rsid w:val="00544EBA"/>
    <w:rsid w:val="00553973"/>
    <w:rsid w:val="005732AE"/>
    <w:rsid w:val="005739FF"/>
    <w:rsid w:val="00573E4B"/>
    <w:rsid w:val="005825F2"/>
    <w:rsid w:val="00582F1D"/>
    <w:rsid w:val="00584A7A"/>
    <w:rsid w:val="00591738"/>
    <w:rsid w:val="00592C6A"/>
    <w:rsid w:val="0059661A"/>
    <w:rsid w:val="005A4953"/>
    <w:rsid w:val="005A5FB6"/>
    <w:rsid w:val="005B0C1C"/>
    <w:rsid w:val="005B1C2F"/>
    <w:rsid w:val="005B30B7"/>
    <w:rsid w:val="005B4769"/>
    <w:rsid w:val="005B7D0D"/>
    <w:rsid w:val="005C2874"/>
    <w:rsid w:val="005C3342"/>
    <w:rsid w:val="005C3E3C"/>
    <w:rsid w:val="005D6660"/>
    <w:rsid w:val="005E0DC8"/>
    <w:rsid w:val="005E1367"/>
    <w:rsid w:val="005E2EEB"/>
    <w:rsid w:val="005E3231"/>
    <w:rsid w:val="005E509C"/>
    <w:rsid w:val="005F011A"/>
    <w:rsid w:val="005F3CC7"/>
    <w:rsid w:val="005F4DF0"/>
    <w:rsid w:val="005F5D7B"/>
    <w:rsid w:val="005F5FE8"/>
    <w:rsid w:val="00623F87"/>
    <w:rsid w:val="006276AF"/>
    <w:rsid w:val="0062790C"/>
    <w:rsid w:val="00630454"/>
    <w:rsid w:val="00630583"/>
    <w:rsid w:val="00634A87"/>
    <w:rsid w:val="00634B0D"/>
    <w:rsid w:val="006361E9"/>
    <w:rsid w:val="0063748B"/>
    <w:rsid w:val="00640AEB"/>
    <w:rsid w:val="006513EE"/>
    <w:rsid w:val="00661369"/>
    <w:rsid w:val="00666685"/>
    <w:rsid w:val="0066697F"/>
    <w:rsid w:val="00670C7F"/>
    <w:rsid w:val="006939AE"/>
    <w:rsid w:val="00694C01"/>
    <w:rsid w:val="006966FC"/>
    <w:rsid w:val="006A238E"/>
    <w:rsid w:val="006A44EC"/>
    <w:rsid w:val="006A758D"/>
    <w:rsid w:val="006C0F6F"/>
    <w:rsid w:val="006C6466"/>
    <w:rsid w:val="006C6CAB"/>
    <w:rsid w:val="006D004C"/>
    <w:rsid w:val="006D08D2"/>
    <w:rsid w:val="006D24BD"/>
    <w:rsid w:val="006D2891"/>
    <w:rsid w:val="006D2BAF"/>
    <w:rsid w:val="006F3541"/>
    <w:rsid w:val="0070628C"/>
    <w:rsid w:val="00707DAE"/>
    <w:rsid w:val="00711E0A"/>
    <w:rsid w:val="00720BB7"/>
    <w:rsid w:val="00722E06"/>
    <w:rsid w:val="00726D3F"/>
    <w:rsid w:val="0073054E"/>
    <w:rsid w:val="0073478C"/>
    <w:rsid w:val="00734914"/>
    <w:rsid w:val="00740A0B"/>
    <w:rsid w:val="00745A17"/>
    <w:rsid w:val="00746CE3"/>
    <w:rsid w:val="00747824"/>
    <w:rsid w:val="00755C3F"/>
    <w:rsid w:val="00757B96"/>
    <w:rsid w:val="00763505"/>
    <w:rsid w:val="00765A17"/>
    <w:rsid w:val="00777C76"/>
    <w:rsid w:val="00785AF6"/>
    <w:rsid w:val="007A1C00"/>
    <w:rsid w:val="007A5668"/>
    <w:rsid w:val="007A7330"/>
    <w:rsid w:val="007B2736"/>
    <w:rsid w:val="007B47A0"/>
    <w:rsid w:val="007C2192"/>
    <w:rsid w:val="007C3ABB"/>
    <w:rsid w:val="007C4F50"/>
    <w:rsid w:val="007C5532"/>
    <w:rsid w:val="007E1169"/>
    <w:rsid w:val="007E3BD5"/>
    <w:rsid w:val="007E7870"/>
    <w:rsid w:val="007F4509"/>
    <w:rsid w:val="0080164C"/>
    <w:rsid w:val="00802B45"/>
    <w:rsid w:val="00804622"/>
    <w:rsid w:val="0080637A"/>
    <w:rsid w:val="00810AD2"/>
    <w:rsid w:val="00811A26"/>
    <w:rsid w:val="00816B21"/>
    <w:rsid w:val="00821103"/>
    <w:rsid w:val="00825EC6"/>
    <w:rsid w:val="00826FF8"/>
    <w:rsid w:val="00827432"/>
    <w:rsid w:val="00834788"/>
    <w:rsid w:val="008425CC"/>
    <w:rsid w:val="0084345E"/>
    <w:rsid w:val="00843EA7"/>
    <w:rsid w:val="0084588B"/>
    <w:rsid w:val="00847719"/>
    <w:rsid w:val="00851B1C"/>
    <w:rsid w:val="00854404"/>
    <w:rsid w:val="00854C75"/>
    <w:rsid w:val="00862008"/>
    <w:rsid w:val="0086732B"/>
    <w:rsid w:val="008729E9"/>
    <w:rsid w:val="008739F8"/>
    <w:rsid w:val="0088274D"/>
    <w:rsid w:val="0088439B"/>
    <w:rsid w:val="00886599"/>
    <w:rsid w:val="008930AA"/>
    <w:rsid w:val="0089407E"/>
    <w:rsid w:val="00894BCA"/>
    <w:rsid w:val="00894FCF"/>
    <w:rsid w:val="00895764"/>
    <w:rsid w:val="0089781C"/>
    <w:rsid w:val="008A43A3"/>
    <w:rsid w:val="008C04F9"/>
    <w:rsid w:val="008C4E16"/>
    <w:rsid w:val="008D45E3"/>
    <w:rsid w:val="008E3321"/>
    <w:rsid w:val="0090556F"/>
    <w:rsid w:val="00906C1D"/>
    <w:rsid w:val="00932AD3"/>
    <w:rsid w:val="00940C83"/>
    <w:rsid w:val="0095228B"/>
    <w:rsid w:val="00960469"/>
    <w:rsid w:val="00960B5D"/>
    <w:rsid w:val="00961B4F"/>
    <w:rsid w:val="00965630"/>
    <w:rsid w:val="00973300"/>
    <w:rsid w:val="0097353E"/>
    <w:rsid w:val="0098070F"/>
    <w:rsid w:val="009A035E"/>
    <w:rsid w:val="009A25D9"/>
    <w:rsid w:val="009A28FA"/>
    <w:rsid w:val="009A7664"/>
    <w:rsid w:val="009B172D"/>
    <w:rsid w:val="009B4A99"/>
    <w:rsid w:val="009D7949"/>
    <w:rsid w:val="009F0A39"/>
    <w:rsid w:val="009F3FB7"/>
    <w:rsid w:val="009F4BDF"/>
    <w:rsid w:val="009F670B"/>
    <w:rsid w:val="009F786C"/>
    <w:rsid w:val="00A04F88"/>
    <w:rsid w:val="00A074D8"/>
    <w:rsid w:val="00A20FCC"/>
    <w:rsid w:val="00A233BB"/>
    <w:rsid w:val="00A2685C"/>
    <w:rsid w:val="00A271B2"/>
    <w:rsid w:val="00A3121F"/>
    <w:rsid w:val="00A368C0"/>
    <w:rsid w:val="00A437B1"/>
    <w:rsid w:val="00A461F7"/>
    <w:rsid w:val="00A568EE"/>
    <w:rsid w:val="00A62764"/>
    <w:rsid w:val="00A62E8A"/>
    <w:rsid w:val="00A65626"/>
    <w:rsid w:val="00A713C0"/>
    <w:rsid w:val="00A72B83"/>
    <w:rsid w:val="00A7541A"/>
    <w:rsid w:val="00A76793"/>
    <w:rsid w:val="00A80D8A"/>
    <w:rsid w:val="00A81B9C"/>
    <w:rsid w:val="00A831AE"/>
    <w:rsid w:val="00A8380A"/>
    <w:rsid w:val="00A954EF"/>
    <w:rsid w:val="00AA339B"/>
    <w:rsid w:val="00AA3EF5"/>
    <w:rsid w:val="00AA4460"/>
    <w:rsid w:val="00AA5C9B"/>
    <w:rsid w:val="00AA7BD8"/>
    <w:rsid w:val="00AB3155"/>
    <w:rsid w:val="00AB343E"/>
    <w:rsid w:val="00AB3B3D"/>
    <w:rsid w:val="00AB618B"/>
    <w:rsid w:val="00AB7752"/>
    <w:rsid w:val="00AC1316"/>
    <w:rsid w:val="00AC4F40"/>
    <w:rsid w:val="00AD06D0"/>
    <w:rsid w:val="00AD0E6F"/>
    <w:rsid w:val="00AD2CBB"/>
    <w:rsid w:val="00AD7D67"/>
    <w:rsid w:val="00AE0AB1"/>
    <w:rsid w:val="00AE3007"/>
    <w:rsid w:val="00AE630A"/>
    <w:rsid w:val="00AF12AA"/>
    <w:rsid w:val="00B03897"/>
    <w:rsid w:val="00B05927"/>
    <w:rsid w:val="00B118CD"/>
    <w:rsid w:val="00B2074E"/>
    <w:rsid w:val="00B25060"/>
    <w:rsid w:val="00B3385F"/>
    <w:rsid w:val="00B37548"/>
    <w:rsid w:val="00B468E8"/>
    <w:rsid w:val="00B46C0B"/>
    <w:rsid w:val="00B5134B"/>
    <w:rsid w:val="00B55AD0"/>
    <w:rsid w:val="00B64533"/>
    <w:rsid w:val="00B70DFB"/>
    <w:rsid w:val="00B75B43"/>
    <w:rsid w:val="00B75BFE"/>
    <w:rsid w:val="00B771C9"/>
    <w:rsid w:val="00B83916"/>
    <w:rsid w:val="00B86FC6"/>
    <w:rsid w:val="00B913C8"/>
    <w:rsid w:val="00B918C0"/>
    <w:rsid w:val="00B96258"/>
    <w:rsid w:val="00BA220F"/>
    <w:rsid w:val="00BA3C73"/>
    <w:rsid w:val="00BA53F1"/>
    <w:rsid w:val="00BB0EFC"/>
    <w:rsid w:val="00BC1C7A"/>
    <w:rsid w:val="00BC3482"/>
    <w:rsid w:val="00BC5AC6"/>
    <w:rsid w:val="00BC6E74"/>
    <w:rsid w:val="00BC7FD5"/>
    <w:rsid w:val="00BD04FD"/>
    <w:rsid w:val="00BD0560"/>
    <w:rsid w:val="00BE22FD"/>
    <w:rsid w:val="00C0308B"/>
    <w:rsid w:val="00C06B79"/>
    <w:rsid w:val="00C106AE"/>
    <w:rsid w:val="00C128A3"/>
    <w:rsid w:val="00C214CF"/>
    <w:rsid w:val="00C223BC"/>
    <w:rsid w:val="00C22CEF"/>
    <w:rsid w:val="00C234A6"/>
    <w:rsid w:val="00C275C5"/>
    <w:rsid w:val="00C31DCA"/>
    <w:rsid w:val="00C339C4"/>
    <w:rsid w:val="00C33DA2"/>
    <w:rsid w:val="00C36EA9"/>
    <w:rsid w:val="00C36FF3"/>
    <w:rsid w:val="00C502FF"/>
    <w:rsid w:val="00C50B58"/>
    <w:rsid w:val="00C51869"/>
    <w:rsid w:val="00C5383E"/>
    <w:rsid w:val="00C62757"/>
    <w:rsid w:val="00C71BF2"/>
    <w:rsid w:val="00C75166"/>
    <w:rsid w:val="00C84640"/>
    <w:rsid w:val="00C86E20"/>
    <w:rsid w:val="00C96698"/>
    <w:rsid w:val="00CA3E9E"/>
    <w:rsid w:val="00CA5E3E"/>
    <w:rsid w:val="00CB07A4"/>
    <w:rsid w:val="00CC0D07"/>
    <w:rsid w:val="00CD0E7B"/>
    <w:rsid w:val="00CE0740"/>
    <w:rsid w:val="00CE4ED1"/>
    <w:rsid w:val="00CF0379"/>
    <w:rsid w:val="00D020AE"/>
    <w:rsid w:val="00D10429"/>
    <w:rsid w:val="00D13513"/>
    <w:rsid w:val="00D1411E"/>
    <w:rsid w:val="00D15D1E"/>
    <w:rsid w:val="00D15E4E"/>
    <w:rsid w:val="00D1701E"/>
    <w:rsid w:val="00D23F95"/>
    <w:rsid w:val="00D24D43"/>
    <w:rsid w:val="00D2683B"/>
    <w:rsid w:val="00D33AAC"/>
    <w:rsid w:val="00D434DB"/>
    <w:rsid w:val="00D450C3"/>
    <w:rsid w:val="00D4619F"/>
    <w:rsid w:val="00D512A1"/>
    <w:rsid w:val="00D5276E"/>
    <w:rsid w:val="00D5534B"/>
    <w:rsid w:val="00D61C7B"/>
    <w:rsid w:val="00D65B86"/>
    <w:rsid w:val="00D72B07"/>
    <w:rsid w:val="00D7411B"/>
    <w:rsid w:val="00D80B82"/>
    <w:rsid w:val="00D8442C"/>
    <w:rsid w:val="00D956EF"/>
    <w:rsid w:val="00D96205"/>
    <w:rsid w:val="00D976DF"/>
    <w:rsid w:val="00DA7128"/>
    <w:rsid w:val="00DA7D50"/>
    <w:rsid w:val="00DB07B7"/>
    <w:rsid w:val="00DB18B4"/>
    <w:rsid w:val="00DB541E"/>
    <w:rsid w:val="00DC0861"/>
    <w:rsid w:val="00DC2BEC"/>
    <w:rsid w:val="00DC3811"/>
    <w:rsid w:val="00DC5EE8"/>
    <w:rsid w:val="00DD57B0"/>
    <w:rsid w:val="00DE0703"/>
    <w:rsid w:val="00DE69B4"/>
    <w:rsid w:val="00DF5776"/>
    <w:rsid w:val="00E017CA"/>
    <w:rsid w:val="00E12784"/>
    <w:rsid w:val="00E127DE"/>
    <w:rsid w:val="00E20C15"/>
    <w:rsid w:val="00E23136"/>
    <w:rsid w:val="00E237C7"/>
    <w:rsid w:val="00E242ED"/>
    <w:rsid w:val="00E25A2A"/>
    <w:rsid w:val="00E35394"/>
    <w:rsid w:val="00E35848"/>
    <w:rsid w:val="00E42B8B"/>
    <w:rsid w:val="00E533AA"/>
    <w:rsid w:val="00E545A5"/>
    <w:rsid w:val="00E55ED6"/>
    <w:rsid w:val="00E661C8"/>
    <w:rsid w:val="00E7106E"/>
    <w:rsid w:val="00EA1EBE"/>
    <w:rsid w:val="00EA3542"/>
    <w:rsid w:val="00EA5B29"/>
    <w:rsid w:val="00EA75E3"/>
    <w:rsid w:val="00EB21B5"/>
    <w:rsid w:val="00EB2751"/>
    <w:rsid w:val="00EB66DD"/>
    <w:rsid w:val="00EC29D9"/>
    <w:rsid w:val="00EC3DDF"/>
    <w:rsid w:val="00ED048D"/>
    <w:rsid w:val="00EE0516"/>
    <w:rsid w:val="00EE4589"/>
    <w:rsid w:val="00F00F76"/>
    <w:rsid w:val="00F04A78"/>
    <w:rsid w:val="00F12AC2"/>
    <w:rsid w:val="00F12AFC"/>
    <w:rsid w:val="00F12CEB"/>
    <w:rsid w:val="00F20AB7"/>
    <w:rsid w:val="00F216C5"/>
    <w:rsid w:val="00F23750"/>
    <w:rsid w:val="00F32111"/>
    <w:rsid w:val="00F411ED"/>
    <w:rsid w:val="00F42D48"/>
    <w:rsid w:val="00F42FA8"/>
    <w:rsid w:val="00F44D0C"/>
    <w:rsid w:val="00F50DB9"/>
    <w:rsid w:val="00F577A7"/>
    <w:rsid w:val="00F64869"/>
    <w:rsid w:val="00F72E5E"/>
    <w:rsid w:val="00F7489D"/>
    <w:rsid w:val="00F813EF"/>
    <w:rsid w:val="00F823D5"/>
    <w:rsid w:val="00F85371"/>
    <w:rsid w:val="00F93F71"/>
    <w:rsid w:val="00F972F6"/>
    <w:rsid w:val="00F97A36"/>
    <w:rsid w:val="00FB43F1"/>
    <w:rsid w:val="00FB49BC"/>
    <w:rsid w:val="00FB57F1"/>
    <w:rsid w:val="00FC024C"/>
    <w:rsid w:val="00FD1120"/>
    <w:rsid w:val="00FD1295"/>
    <w:rsid w:val="00FD3932"/>
    <w:rsid w:val="00FD63BC"/>
    <w:rsid w:val="00FE06C8"/>
    <w:rsid w:val="00FE5F83"/>
    <w:rsid w:val="00FE78DE"/>
    <w:rsid w:val="00FE7EB2"/>
    <w:rsid w:val="00FF31CA"/>
    <w:rsid w:val="00FF39A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FD739"/>
  <w15:docId w15:val="{331483F7-486C-4382-976D-216EBE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0A"/>
  </w:style>
  <w:style w:type="paragraph" w:styleId="Footer">
    <w:name w:val="footer"/>
    <w:basedOn w:val="Normal"/>
    <w:link w:val="FooterChar"/>
    <w:uiPriority w:val="99"/>
    <w:unhideWhenUsed/>
    <w:rsid w:val="00AE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0A"/>
  </w:style>
  <w:style w:type="paragraph" w:styleId="ListParagraph">
    <w:name w:val="List Paragraph"/>
    <w:basedOn w:val="Normal"/>
    <w:uiPriority w:val="34"/>
    <w:qFormat/>
    <w:rsid w:val="00DC0861"/>
    <w:pPr>
      <w:ind w:left="720"/>
      <w:contextualSpacing/>
    </w:pPr>
  </w:style>
  <w:style w:type="paragraph" w:customStyle="1" w:styleId="paragraph">
    <w:name w:val="paragraph"/>
    <w:basedOn w:val="Normal"/>
    <w:rsid w:val="00B8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6FC6"/>
  </w:style>
  <w:style w:type="character" w:customStyle="1" w:styleId="eop">
    <w:name w:val="eop"/>
    <w:basedOn w:val="DefaultParagraphFont"/>
    <w:rsid w:val="00B86FC6"/>
  </w:style>
  <w:style w:type="table" w:customStyle="1" w:styleId="TableGrid1">
    <w:name w:val="Table Grid1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5F5D7B"/>
    <w:pPr>
      <w:numPr>
        <w:numId w:val="11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1">
    <w:name w:val="LFO1"/>
    <w:basedOn w:val="NoList"/>
    <w:rsid w:val="005F5D7B"/>
    <w:pPr>
      <w:numPr>
        <w:numId w:val="11"/>
      </w:numPr>
    </w:pPr>
  </w:style>
  <w:style w:type="paragraph" w:customStyle="1" w:styleId="bulletundertext">
    <w:name w:val="bullet (under text)"/>
    <w:rsid w:val="005F5D7B"/>
    <w:pPr>
      <w:numPr>
        <w:numId w:val="12"/>
      </w:numPr>
      <w:autoSpaceDN w:val="0"/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numbering" w:customStyle="1" w:styleId="LFO2">
    <w:name w:val="LFO2"/>
    <w:basedOn w:val="NoList"/>
    <w:rsid w:val="005F5D7B"/>
    <w:pPr>
      <w:numPr>
        <w:numId w:val="12"/>
      </w:numPr>
    </w:pPr>
  </w:style>
  <w:style w:type="paragraph" w:styleId="BodyText3">
    <w:name w:val="Body Text 3"/>
    <w:basedOn w:val="Normal"/>
    <w:link w:val="BodyText3Char"/>
    <w:uiPriority w:val="99"/>
    <w:unhideWhenUsed/>
    <w:rsid w:val="00AA3EF5"/>
    <w:pPr>
      <w:spacing w:after="120" w:line="240" w:lineRule="auto"/>
    </w:pPr>
    <w:rPr>
      <w:rFonts w:ascii="Times" w:eastAsia="Times" w:hAnsi="Times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A3EF5"/>
    <w:rPr>
      <w:rFonts w:ascii="Times" w:eastAsia="Times" w:hAnsi="Times" w:cs="Times New Roman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0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search?tbo=p&amp;tbm=bks&amp;q=inauthor:%22Alix+Barzelay%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.uk/search?tbo=p&amp;tbm=bks&amp;q=inauthor:%22Alix+Barzelay%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2ea95-2d6c-4e2f-97c8-6fb52b0f69c4" xsi:nil="true"/>
    <lcf76f155ced4ddcb4097134ff3c332f xmlns="f7b4ee6d-7e79-4cd2-a62b-ae0b0660cf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7320C43617E4A8011852B388D711E" ma:contentTypeVersion="15" ma:contentTypeDescription="Create a new document." ma:contentTypeScope="" ma:versionID="d2f7ca30a2fca3d7bffe20da82a22fe4">
  <xsd:schema xmlns:xsd="http://www.w3.org/2001/XMLSchema" xmlns:xs="http://www.w3.org/2001/XMLSchema" xmlns:p="http://schemas.microsoft.com/office/2006/metadata/properties" xmlns:ns2="f7b4ee6d-7e79-4cd2-a62b-ae0b0660cfa1" xmlns:ns3="e922ea95-2d6c-4e2f-97c8-6fb52b0f69c4" targetNamespace="http://schemas.microsoft.com/office/2006/metadata/properties" ma:root="true" ma:fieldsID="11964f8676aeb89e77beb959888d5d7f" ns2:_="" ns3:_="">
    <xsd:import namespace="f7b4ee6d-7e79-4cd2-a62b-ae0b0660cfa1"/>
    <xsd:import namespace="e922ea95-2d6c-4e2f-97c8-6fb52b0f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ee6d-7e79-4cd2-a62b-ae0b0660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460b63-16c6-47f3-b249-55abc9dc3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ea95-2d6c-4e2f-97c8-6fb52b0f69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872f99-dac5-495d-9311-347bf51aea6a}" ma:internalName="TaxCatchAll" ma:showField="CatchAllData" ma:web="e922ea95-2d6c-4e2f-97c8-6fb52b0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99A6-9EB5-403F-BE73-1099B74ADB69}">
  <ds:schemaRefs>
    <ds:schemaRef ds:uri="http://schemas.microsoft.com/office/2006/documentManagement/types"/>
    <ds:schemaRef ds:uri="http://schemas.microsoft.com/office/2006/metadata/properties"/>
    <ds:schemaRef ds:uri="f7b4ee6d-7e79-4cd2-a62b-ae0b0660cfa1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922ea95-2d6c-4e2f-97c8-6fb52b0f69c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EC1073-E542-442B-991F-94E12691E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7CFF3-86A8-4328-87F3-ED72A0FE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4ee6d-7e79-4cd2-a62b-ae0b0660cfa1"/>
    <ds:schemaRef ds:uri="e922ea95-2d6c-4e2f-97c8-6fb52b0f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F571E-C1D2-4ADD-99B1-D864C9AA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22189</CharactersWithSpaces>
  <SharedDoc>false</SharedDoc>
  <HLinks>
    <vt:vector size="24" baseType="variant">
      <vt:variant>
        <vt:i4>2424866</vt:i4>
      </vt:variant>
      <vt:variant>
        <vt:i4>9</vt:i4>
      </vt:variant>
      <vt:variant>
        <vt:i4>0</vt:i4>
      </vt:variant>
      <vt:variant>
        <vt:i4>5</vt:i4>
      </vt:variant>
      <vt:variant>
        <vt:lpwstr>https://www.amazon.co.uk/s/ref=dp_byline_sr_book_1?ie=UTF8&amp;field-author=Georgia+Amson-Bradshaw&amp;text=Georgia+Amson-Bradshaw&amp;sort=relevancerank&amp;search-alias=books-uk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https://www.google.co.uk/search?tbo=p&amp;tbm=bks&amp;q=inauthor:%22Alix+Barzelay%22</vt:lpwstr>
      </vt:variant>
      <vt:variant>
        <vt:lpwstr/>
      </vt:variant>
      <vt:variant>
        <vt:i4>2424866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https://www.amazon.co.uk/s/ref=dp_byline_sr_book_1?ie=UTF8&amp;field-author=Georgia+Amson-Bradshaw&amp;text=Georgia+Amson-Bradshaw&amp;sort=relevancerank&amp;search-alias=books-uk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https://www.google.co.uk/search?tbo=p&amp;tbm=bks&amp;q=inauthor:%22Alix+Barzelay%22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cp:lastModifiedBy>admin</cp:lastModifiedBy>
  <cp:revision>4</cp:revision>
  <cp:lastPrinted>2024-07-10T09:11:00Z</cp:lastPrinted>
  <dcterms:created xsi:type="dcterms:W3CDTF">2024-12-30T15:07:00Z</dcterms:created>
  <dcterms:modified xsi:type="dcterms:W3CDTF">2024-12-30T15:08:00Z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0x0101002017320C43617E4A8011852B388D711E</vt:lpwstr>
  </property>
  <property fmtid="{D5CDD505-2E9C-101B-9397-08002B2CF9AE}" pid="3" name="MediaServiceImageTags">
    <vt:lpwstr/>
  </property>
</Properties>
</file>